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70825" w14:textId="147CBED0" w:rsidR="00535315" w:rsidRPr="00C17298" w:rsidRDefault="00535315" w:rsidP="005C5A83">
      <w:pPr>
        <w:jc w:val="center"/>
      </w:pPr>
      <w:r w:rsidRPr="00C17298">
        <w:rPr>
          <w:rFonts w:hint="eastAsia"/>
        </w:rPr>
        <w:t>第</w:t>
      </w:r>
      <w:r w:rsidR="00D70A92" w:rsidRPr="00C17298">
        <w:rPr>
          <w:rFonts w:hint="eastAsia"/>
        </w:rPr>
        <w:t>3</w:t>
      </w:r>
      <w:r w:rsidR="00D70A92" w:rsidRPr="00C17298">
        <w:t>2</w:t>
      </w:r>
      <w:r w:rsidRPr="00C17298">
        <w:rPr>
          <w:rFonts w:hint="eastAsia"/>
        </w:rPr>
        <w:t>回東北矯正歯科学会大会</w:t>
      </w:r>
    </w:p>
    <w:p w14:paraId="33C04471" w14:textId="77777777" w:rsidR="00535315" w:rsidRPr="00C17298" w:rsidRDefault="00535315" w:rsidP="00535315">
      <w:pPr>
        <w:jc w:val="center"/>
        <w:rPr>
          <w:rFonts w:ascii="ＭＳ ゴシック" w:eastAsia="ＭＳ ゴシック"/>
          <w:sz w:val="40"/>
        </w:rPr>
      </w:pPr>
      <w:r w:rsidRPr="00C17298">
        <w:rPr>
          <w:rFonts w:ascii="ＭＳ ゴシック" w:eastAsia="ＭＳ ゴシック" w:hint="eastAsia"/>
          <w:sz w:val="40"/>
        </w:rPr>
        <w:t>抄　録　用　紙</w:t>
      </w:r>
    </w:p>
    <w:tbl>
      <w:tblPr>
        <w:tblpPr w:leftFromText="142" w:rightFromText="142" w:vertAnchor="page" w:horzAnchor="page" w:tblpX="1381" w:tblpY="2594"/>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Look w:val="0000" w:firstRow="0" w:lastRow="0" w:firstColumn="0" w:lastColumn="0" w:noHBand="0" w:noVBand="0"/>
      </w:tblPr>
      <w:tblGrid>
        <w:gridCol w:w="2302"/>
        <w:gridCol w:w="7200"/>
      </w:tblGrid>
      <w:tr w:rsidR="00535315" w:rsidRPr="00C17298" w14:paraId="09F6DEC2" w14:textId="77777777" w:rsidTr="004322F1">
        <w:trPr>
          <w:trHeight w:val="789"/>
        </w:trPr>
        <w:tc>
          <w:tcPr>
            <w:tcW w:w="2302" w:type="dxa"/>
            <w:tcBorders>
              <w:top w:val="single" w:sz="4" w:space="0" w:color="auto"/>
              <w:left w:val="single" w:sz="4" w:space="0" w:color="auto"/>
              <w:bottom w:val="single" w:sz="4" w:space="0" w:color="auto"/>
              <w:right w:val="single" w:sz="4" w:space="0" w:color="auto"/>
            </w:tcBorders>
          </w:tcPr>
          <w:p w14:paraId="720E6416" w14:textId="77777777" w:rsidR="00535315" w:rsidRPr="00C17298" w:rsidRDefault="00535315" w:rsidP="004322F1"/>
          <w:p w14:paraId="2D22934F" w14:textId="77777777" w:rsidR="00535315" w:rsidRPr="00C17298" w:rsidRDefault="00535315" w:rsidP="004322F1">
            <w:pPr>
              <w:rPr>
                <w:lang w:bidi="x-none"/>
              </w:rPr>
            </w:pPr>
            <w:r w:rsidRPr="00C17298">
              <w:rPr>
                <w:lang w:bidi="x-none"/>
              </w:rPr>
              <w:t xml:space="preserve"> </w:t>
            </w:r>
            <w:r w:rsidRPr="00C17298">
              <w:rPr>
                <w:rFonts w:hint="eastAsia"/>
                <w:lang w:bidi="x-none"/>
              </w:rPr>
              <w:t>演　　題　　名</w:t>
            </w:r>
          </w:p>
          <w:p w14:paraId="227A0628" w14:textId="77777777" w:rsidR="00535315" w:rsidRPr="00C17298" w:rsidRDefault="00535315" w:rsidP="004322F1">
            <w:pPr>
              <w:rPr>
                <w:lang w:bidi="x-none"/>
              </w:rPr>
            </w:pPr>
          </w:p>
        </w:tc>
        <w:tc>
          <w:tcPr>
            <w:tcW w:w="7200" w:type="dxa"/>
            <w:tcBorders>
              <w:top w:val="single" w:sz="4" w:space="0" w:color="auto"/>
              <w:left w:val="single" w:sz="4" w:space="0" w:color="auto"/>
              <w:bottom w:val="single" w:sz="4" w:space="0" w:color="auto"/>
              <w:right w:val="single" w:sz="4" w:space="0" w:color="auto"/>
            </w:tcBorders>
          </w:tcPr>
          <w:p w14:paraId="3E4AF8CF" w14:textId="77777777" w:rsidR="00535315" w:rsidRPr="00C17298" w:rsidRDefault="00535315" w:rsidP="004322F1">
            <w:pPr>
              <w:widowControl/>
              <w:jc w:val="left"/>
              <w:rPr>
                <w:lang w:bidi="x-none"/>
              </w:rPr>
            </w:pPr>
          </w:p>
          <w:p w14:paraId="5D37F397" w14:textId="77777777" w:rsidR="00535315" w:rsidRPr="00C17298" w:rsidRDefault="00535315" w:rsidP="004322F1">
            <w:pPr>
              <w:widowControl/>
              <w:jc w:val="left"/>
              <w:rPr>
                <w:lang w:bidi="x-none"/>
              </w:rPr>
            </w:pPr>
            <w:r w:rsidRPr="00C17298">
              <w:rPr>
                <w:rFonts w:hint="eastAsia"/>
                <w:lang w:bidi="x-none"/>
              </w:rPr>
              <w:t>MS明朝あるいはMSゴシック12ポイント</w:t>
            </w:r>
          </w:p>
          <w:p w14:paraId="4688D241" w14:textId="77777777" w:rsidR="00535315" w:rsidRPr="00C17298" w:rsidRDefault="00535315" w:rsidP="004322F1">
            <w:pPr>
              <w:widowControl/>
              <w:jc w:val="left"/>
              <w:rPr>
                <w:lang w:bidi="x-none"/>
              </w:rPr>
            </w:pPr>
          </w:p>
        </w:tc>
      </w:tr>
      <w:tr w:rsidR="00535315" w:rsidRPr="00C17298" w14:paraId="1A94E66F" w14:textId="77777777" w:rsidTr="004322F1">
        <w:trPr>
          <w:trHeight w:val="861"/>
        </w:trPr>
        <w:tc>
          <w:tcPr>
            <w:tcW w:w="2302" w:type="dxa"/>
            <w:tcBorders>
              <w:top w:val="single" w:sz="4" w:space="0" w:color="auto"/>
              <w:left w:val="single" w:sz="4" w:space="0" w:color="auto"/>
              <w:bottom w:val="single" w:sz="4" w:space="0" w:color="auto"/>
              <w:right w:val="single" w:sz="4" w:space="0" w:color="auto"/>
            </w:tcBorders>
          </w:tcPr>
          <w:p w14:paraId="5ECC7577" w14:textId="77777777" w:rsidR="00F55372" w:rsidRPr="00C17298" w:rsidRDefault="00F55372" w:rsidP="00F55372"/>
          <w:p w14:paraId="64C350E3" w14:textId="77777777" w:rsidR="00F55372" w:rsidRPr="00C17298" w:rsidRDefault="00F55372" w:rsidP="00F55372">
            <w:pPr>
              <w:rPr>
                <w:lang w:bidi="x-none"/>
              </w:rPr>
            </w:pPr>
            <w:r w:rsidRPr="00C17298">
              <w:rPr>
                <w:lang w:bidi="x-none"/>
              </w:rPr>
              <w:t xml:space="preserve"> </w:t>
            </w:r>
            <w:r w:rsidRPr="00C17298">
              <w:rPr>
                <w:rFonts w:hint="eastAsia"/>
                <w:lang w:bidi="x-none"/>
              </w:rPr>
              <w:t>演　　者　　名</w:t>
            </w:r>
          </w:p>
          <w:p w14:paraId="3402FB91" w14:textId="77777777" w:rsidR="00535315" w:rsidRPr="00C17298" w:rsidRDefault="00535315" w:rsidP="004322F1">
            <w:pPr>
              <w:rPr>
                <w:lang w:bidi="x-none"/>
              </w:rPr>
            </w:pPr>
          </w:p>
        </w:tc>
        <w:tc>
          <w:tcPr>
            <w:tcW w:w="7200" w:type="dxa"/>
            <w:tcBorders>
              <w:top w:val="single" w:sz="4" w:space="0" w:color="auto"/>
              <w:left w:val="single" w:sz="4" w:space="0" w:color="auto"/>
              <w:bottom w:val="single" w:sz="4" w:space="0" w:color="auto"/>
              <w:right w:val="single" w:sz="4" w:space="0" w:color="auto"/>
            </w:tcBorders>
          </w:tcPr>
          <w:p w14:paraId="7179C11D" w14:textId="77777777" w:rsidR="00535315" w:rsidRPr="00C17298" w:rsidRDefault="00535315" w:rsidP="004322F1">
            <w:pPr>
              <w:widowControl/>
              <w:jc w:val="left"/>
              <w:rPr>
                <w:lang w:bidi="x-none"/>
              </w:rPr>
            </w:pPr>
          </w:p>
          <w:p w14:paraId="66F274C3" w14:textId="77777777" w:rsidR="00535315" w:rsidRPr="00C17298" w:rsidRDefault="00535315" w:rsidP="004322F1">
            <w:pPr>
              <w:widowControl/>
              <w:jc w:val="left"/>
              <w:rPr>
                <w:lang w:bidi="x-none"/>
              </w:rPr>
            </w:pPr>
            <w:r w:rsidRPr="00C17298">
              <w:rPr>
                <w:rFonts w:hint="eastAsia"/>
                <w:lang w:bidi="x-none"/>
              </w:rPr>
              <w:t>MS明朝あるいはMSゴシック12ポイント</w:t>
            </w:r>
          </w:p>
          <w:p w14:paraId="7E764729" w14:textId="77777777" w:rsidR="00535315" w:rsidRPr="00C17298" w:rsidRDefault="00535315" w:rsidP="004322F1">
            <w:pPr>
              <w:widowControl/>
              <w:jc w:val="left"/>
              <w:rPr>
                <w:lang w:bidi="x-none"/>
              </w:rPr>
            </w:pPr>
          </w:p>
        </w:tc>
      </w:tr>
      <w:tr w:rsidR="00535315" w:rsidRPr="00C17298" w14:paraId="7BC77C92" w14:textId="77777777" w:rsidTr="004322F1">
        <w:trPr>
          <w:trHeight w:val="928"/>
        </w:trPr>
        <w:tc>
          <w:tcPr>
            <w:tcW w:w="2302" w:type="dxa"/>
            <w:tcBorders>
              <w:top w:val="single" w:sz="4" w:space="0" w:color="auto"/>
              <w:left w:val="single" w:sz="4" w:space="0" w:color="auto"/>
              <w:bottom w:val="single" w:sz="4" w:space="0" w:color="auto"/>
              <w:right w:val="single" w:sz="4" w:space="0" w:color="auto"/>
            </w:tcBorders>
          </w:tcPr>
          <w:p w14:paraId="5D58F196" w14:textId="77777777" w:rsidR="00535315" w:rsidRPr="00C17298" w:rsidRDefault="00535315" w:rsidP="004322F1">
            <w:pPr>
              <w:rPr>
                <w:lang w:bidi="x-none"/>
              </w:rPr>
            </w:pPr>
          </w:p>
          <w:p w14:paraId="3838E959" w14:textId="77777777" w:rsidR="00535315" w:rsidRPr="00C17298" w:rsidRDefault="00535315" w:rsidP="004322F1">
            <w:pPr>
              <w:rPr>
                <w:lang w:bidi="x-none"/>
              </w:rPr>
            </w:pPr>
            <w:r w:rsidRPr="00C17298">
              <w:rPr>
                <w:rFonts w:hint="eastAsia"/>
                <w:lang w:bidi="x-none"/>
              </w:rPr>
              <w:t xml:space="preserve">　　所　　属</w:t>
            </w:r>
          </w:p>
        </w:tc>
        <w:tc>
          <w:tcPr>
            <w:tcW w:w="7200" w:type="dxa"/>
            <w:tcBorders>
              <w:top w:val="single" w:sz="4" w:space="0" w:color="auto"/>
              <w:left w:val="single" w:sz="4" w:space="0" w:color="auto"/>
              <w:bottom w:val="single" w:sz="4" w:space="0" w:color="auto"/>
              <w:right w:val="single" w:sz="4" w:space="0" w:color="auto"/>
            </w:tcBorders>
          </w:tcPr>
          <w:p w14:paraId="7A5CDDB6" w14:textId="77777777" w:rsidR="00535315" w:rsidRPr="00C17298" w:rsidRDefault="00535315" w:rsidP="004322F1">
            <w:pPr>
              <w:widowControl/>
              <w:jc w:val="left"/>
              <w:rPr>
                <w:lang w:bidi="x-none"/>
              </w:rPr>
            </w:pPr>
          </w:p>
          <w:p w14:paraId="57B27BE9" w14:textId="77777777" w:rsidR="00535315" w:rsidRPr="00C17298" w:rsidRDefault="00535315" w:rsidP="004322F1">
            <w:pPr>
              <w:widowControl/>
              <w:jc w:val="left"/>
              <w:rPr>
                <w:lang w:bidi="x-none"/>
              </w:rPr>
            </w:pPr>
            <w:r w:rsidRPr="00C17298">
              <w:rPr>
                <w:rFonts w:hint="eastAsia"/>
                <w:lang w:bidi="x-none"/>
              </w:rPr>
              <w:t>MS明朝あるいはMSゴシック12ポイント</w:t>
            </w:r>
          </w:p>
          <w:p w14:paraId="75488FF4" w14:textId="77777777" w:rsidR="00535315" w:rsidRPr="00C17298" w:rsidRDefault="00535315" w:rsidP="004322F1">
            <w:pPr>
              <w:widowControl/>
              <w:jc w:val="left"/>
              <w:rPr>
                <w:lang w:bidi="x-none"/>
              </w:rPr>
            </w:pPr>
          </w:p>
        </w:tc>
      </w:tr>
      <w:tr w:rsidR="00535315" w:rsidRPr="00C17298" w14:paraId="07C0DECE" w14:textId="77777777" w:rsidTr="004322F1">
        <w:trPr>
          <w:trHeight w:val="9248"/>
        </w:trPr>
        <w:tc>
          <w:tcPr>
            <w:tcW w:w="9502" w:type="dxa"/>
            <w:gridSpan w:val="2"/>
            <w:tcBorders>
              <w:top w:val="single" w:sz="4" w:space="0" w:color="auto"/>
            </w:tcBorders>
          </w:tcPr>
          <w:p w14:paraId="2F02F3D6" w14:textId="77777777" w:rsidR="00535315" w:rsidRPr="00C17298" w:rsidRDefault="00535315" w:rsidP="004322F1">
            <w:pPr>
              <w:rPr>
                <w:sz w:val="20"/>
                <w:lang w:bidi="x-none"/>
              </w:rPr>
            </w:pPr>
            <w:r w:rsidRPr="00C17298">
              <w:rPr>
                <w:rFonts w:hint="eastAsia"/>
                <w:sz w:val="20"/>
                <w:lang w:bidi="x-none"/>
              </w:rPr>
              <w:t>MS明朝あるいはMSゴシック10ポイント</w:t>
            </w:r>
          </w:p>
          <w:p w14:paraId="1F5129E4" w14:textId="77777777" w:rsidR="00535315" w:rsidRPr="00C17298" w:rsidRDefault="00535315" w:rsidP="004322F1">
            <w:pPr>
              <w:rPr>
                <w:sz w:val="20"/>
                <w:lang w:bidi="x-none"/>
              </w:rPr>
            </w:pPr>
          </w:p>
        </w:tc>
      </w:tr>
    </w:tbl>
    <w:p w14:paraId="0D30498C" w14:textId="77777777" w:rsidR="00535315" w:rsidRPr="00C17298" w:rsidRDefault="00535315" w:rsidP="00535315">
      <w:pPr>
        <w:rPr>
          <w:sz w:val="20"/>
        </w:rPr>
      </w:pPr>
      <w:r w:rsidRPr="00C17298">
        <w:rPr>
          <w:rFonts w:hint="eastAsia"/>
          <w:sz w:val="20"/>
        </w:rPr>
        <w:t>演題募集要項　抄録の作成方法をよくお読みください．</w:t>
      </w:r>
    </w:p>
    <w:p w14:paraId="108248FE" w14:textId="77777777" w:rsidR="00535315" w:rsidRPr="00C17298" w:rsidRDefault="00535315" w:rsidP="00535315">
      <w:pPr>
        <w:rPr>
          <w:sz w:val="20"/>
        </w:rPr>
      </w:pPr>
      <w:r w:rsidRPr="00C17298">
        <w:rPr>
          <w:rFonts w:cs="Lucida Grande"/>
          <w:kern w:val="0"/>
          <w:szCs w:val="22"/>
        </w:rPr>
        <w:br w:type="page"/>
      </w:r>
    </w:p>
    <w:p w14:paraId="7136F689" w14:textId="77777777" w:rsidR="00535315" w:rsidRPr="00C17298" w:rsidRDefault="00535315" w:rsidP="00535315">
      <w:pPr>
        <w:jc w:val="center"/>
      </w:pPr>
      <w:r w:rsidRPr="00C17298">
        <w:rPr>
          <w:rFonts w:hint="eastAsia"/>
        </w:rPr>
        <w:lastRenderedPageBreak/>
        <w:t>第</w:t>
      </w:r>
      <w:r w:rsidR="00D70A92" w:rsidRPr="00C17298">
        <w:t>32</w:t>
      </w:r>
      <w:r w:rsidRPr="00C17298">
        <w:rPr>
          <w:rFonts w:hint="eastAsia"/>
        </w:rPr>
        <w:t>回東北矯正歯科学会大会</w:t>
      </w:r>
    </w:p>
    <w:p w14:paraId="649CE3CC" w14:textId="77777777" w:rsidR="00535315" w:rsidRPr="00C17298" w:rsidRDefault="00535315" w:rsidP="00535315">
      <w:pPr>
        <w:jc w:val="center"/>
        <w:rPr>
          <w:rFonts w:ascii="ＭＳ ゴシック" w:eastAsia="ＭＳ ゴシック"/>
          <w:sz w:val="40"/>
        </w:rPr>
      </w:pPr>
      <w:r w:rsidRPr="00C17298">
        <w:rPr>
          <w:rFonts w:ascii="ＭＳ ゴシック" w:eastAsia="ＭＳ ゴシック" w:hint="eastAsia"/>
          <w:sz w:val="40"/>
        </w:rPr>
        <w:t>症例展示　抄録作成例</w:t>
      </w:r>
    </w:p>
    <w:tbl>
      <w:tblPr>
        <w:tblpPr w:leftFromText="142" w:rightFromText="142" w:vertAnchor="page" w:horzAnchor="margin" w:tblpXSpec="center" w:tblpY="364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7020"/>
      </w:tblGrid>
      <w:tr w:rsidR="00535315" w:rsidRPr="00C17298" w14:paraId="65EB7A1B" w14:textId="77777777" w:rsidTr="00535315">
        <w:trPr>
          <w:trHeight w:val="1000"/>
        </w:trPr>
        <w:tc>
          <w:tcPr>
            <w:tcW w:w="2079" w:type="dxa"/>
            <w:tcBorders>
              <w:top w:val="single" w:sz="4" w:space="0" w:color="auto"/>
              <w:left w:val="single" w:sz="4" w:space="0" w:color="auto"/>
              <w:bottom w:val="single" w:sz="4" w:space="0" w:color="auto"/>
              <w:right w:val="single" w:sz="4" w:space="0" w:color="auto"/>
            </w:tcBorders>
          </w:tcPr>
          <w:p w14:paraId="71DBF707" w14:textId="77777777" w:rsidR="00535315" w:rsidRPr="00C17298" w:rsidRDefault="00535315" w:rsidP="00535315">
            <w:pPr>
              <w:rPr>
                <w:lang w:bidi="x-none"/>
              </w:rPr>
            </w:pPr>
          </w:p>
          <w:p w14:paraId="1EA0B34B" w14:textId="77777777" w:rsidR="00535315" w:rsidRPr="00C17298" w:rsidRDefault="00535315" w:rsidP="00535315">
            <w:pPr>
              <w:rPr>
                <w:lang w:bidi="x-none"/>
              </w:rPr>
            </w:pPr>
            <w:r w:rsidRPr="00C17298">
              <w:rPr>
                <w:lang w:bidi="x-none"/>
              </w:rPr>
              <w:t xml:space="preserve"> </w:t>
            </w:r>
            <w:r w:rsidRPr="00C17298">
              <w:rPr>
                <w:rFonts w:hint="eastAsia"/>
                <w:lang w:bidi="x-none"/>
              </w:rPr>
              <w:t>演　　題　　名</w:t>
            </w:r>
          </w:p>
          <w:p w14:paraId="160AFF84" w14:textId="77777777" w:rsidR="00535315" w:rsidRPr="00C17298" w:rsidRDefault="00535315" w:rsidP="00535315">
            <w:pPr>
              <w:rPr>
                <w:lang w:bidi="x-none"/>
              </w:rPr>
            </w:pPr>
          </w:p>
        </w:tc>
        <w:tc>
          <w:tcPr>
            <w:tcW w:w="7020" w:type="dxa"/>
            <w:tcBorders>
              <w:top w:val="single" w:sz="4" w:space="0" w:color="auto"/>
              <w:left w:val="single" w:sz="4" w:space="0" w:color="auto"/>
              <w:bottom w:val="single" w:sz="4" w:space="0" w:color="auto"/>
              <w:right w:val="single" w:sz="4" w:space="0" w:color="auto"/>
            </w:tcBorders>
          </w:tcPr>
          <w:p w14:paraId="3EF9386E" w14:textId="77777777" w:rsidR="00535315" w:rsidRPr="00C17298" w:rsidRDefault="00535315" w:rsidP="00535315">
            <w:pPr>
              <w:widowControl/>
              <w:jc w:val="left"/>
              <w:rPr>
                <w:lang w:bidi="x-none"/>
              </w:rPr>
            </w:pPr>
          </w:p>
          <w:p w14:paraId="79F6A6C1" w14:textId="77777777" w:rsidR="00535315" w:rsidRPr="00C17298" w:rsidRDefault="00535315" w:rsidP="00535315">
            <w:pPr>
              <w:widowControl/>
              <w:jc w:val="left"/>
              <w:rPr>
                <w:lang w:bidi="x-none"/>
              </w:rPr>
            </w:pPr>
            <w:r w:rsidRPr="00C17298">
              <w:rPr>
                <w:rFonts w:hint="eastAsia"/>
                <w:lang w:bidi="x-none"/>
              </w:rPr>
              <w:t>上顎犬歯の埋伏・異所萌出に対し自家歯牙移植を行った２症例</w:t>
            </w:r>
          </w:p>
          <w:p w14:paraId="06682F4E" w14:textId="77777777" w:rsidR="00535315" w:rsidRPr="00C17298" w:rsidRDefault="00535315" w:rsidP="00535315">
            <w:pPr>
              <w:jc w:val="left"/>
              <w:rPr>
                <w:lang w:bidi="x-none"/>
              </w:rPr>
            </w:pPr>
          </w:p>
        </w:tc>
      </w:tr>
      <w:tr w:rsidR="00535315" w:rsidRPr="00C17298" w14:paraId="7EA294D3" w14:textId="77777777" w:rsidTr="00535315">
        <w:trPr>
          <w:trHeight w:val="1013"/>
        </w:trPr>
        <w:tc>
          <w:tcPr>
            <w:tcW w:w="2079" w:type="dxa"/>
            <w:tcBorders>
              <w:top w:val="single" w:sz="4" w:space="0" w:color="auto"/>
              <w:left w:val="single" w:sz="4" w:space="0" w:color="auto"/>
              <w:bottom w:val="single" w:sz="4" w:space="0" w:color="auto"/>
              <w:right w:val="single" w:sz="4" w:space="0" w:color="auto"/>
            </w:tcBorders>
          </w:tcPr>
          <w:p w14:paraId="15B8558C" w14:textId="77777777" w:rsidR="0078513B" w:rsidRPr="00C17298" w:rsidRDefault="0078513B" w:rsidP="0078513B">
            <w:pPr>
              <w:rPr>
                <w:lang w:bidi="x-none"/>
              </w:rPr>
            </w:pPr>
          </w:p>
          <w:p w14:paraId="5BB69960" w14:textId="77777777" w:rsidR="0078513B" w:rsidRPr="00C17298" w:rsidRDefault="0078513B" w:rsidP="0078513B">
            <w:pPr>
              <w:rPr>
                <w:lang w:bidi="x-none"/>
              </w:rPr>
            </w:pPr>
            <w:r w:rsidRPr="00C17298">
              <w:rPr>
                <w:lang w:bidi="x-none"/>
              </w:rPr>
              <w:t xml:space="preserve"> </w:t>
            </w:r>
            <w:r w:rsidRPr="00C17298">
              <w:rPr>
                <w:rFonts w:hint="eastAsia"/>
                <w:lang w:bidi="x-none"/>
              </w:rPr>
              <w:t>演　　者　　名</w:t>
            </w:r>
          </w:p>
          <w:p w14:paraId="0726D697" w14:textId="77777777" w:rsidR="00535315" w:rsidRPr="00C17298" w:rsidRDefault="00535315" w:rsidP="00535315">
            <w:pPr>
              <w:rPr>
                <w:lang w:bidi="x-none"/>
              </w:rPr>
            </w:pPr>
          </w:p>
        </w:tc>
        <w:tc>
          <w:tcPr>
            <w:tcW w:w="7020" w:type="dxa"/>
            <w:tcBorders>
              <w:top w:val="single" w:sz="4" w:space="0" w:color="auto"/>
              <w:left w:val="single" w:sz="4" w:space="0" w:color="auto"/>
              <w:bottom w:val="single" w:sz="4" w:space="0" w:color="auto"/>
              <w:right w:val="single" w:sz="4" w:space="0" w:color="auto"/>
            </w:tcBorders>
          </w:tcPr>
          <w:p w14:paraId="780302BE" w14:textId="77777777" w:rsidR="00535315" w:rsidRPr="00C17298" w:rsidRDefault="00535315" w:rsidP="00535315">
            <w:pPr>
              <w:widowControl/>
              <w:jc w:val="left"/>
              <w:rPr>
                <w:lang w:bidi="x-none"/>
              </w:rPr>
            </w:pPr>
          </w:p>
          <w:p w14:paraId="268D3374" w14:textId="3DB9506E" w:rsidR="00027E57" w:rsidRPr="00C17298" w:rsidRDefault="00480C05" w:rsidP="00027E57">
            <w:pPr>
              <w:widowControl/>
              <w:jc w:val="left"/>
              <w:rPr>
                <w:lang w:bidi="x-none"/>
              </w:rPr>
            </w:pPr>
            <w:r w:rsidRPr="00C17298">
              <w:rPr>
                <w:lang w:bidi="x-none"/>
              </w:rPr>
              <w:t xml:space="preserve">  </w:t>
            </w:r>
            <w:r w:rsidR="00D436DC" w:rsidRPr="00C17298">
              <w:rPr>
                <w:rFonts w:hint="eastAsia"/>
                <w:lang w:bidi="x-none"/>
              </w:rPr>
              <w:t>○</w:t>
            </w:r>
            <w:r w:rsidR="00E24067" w:rsidRPr="00C17298">
              <w:rPr>
                <w:rFonts w:hint="eastAsia"/>
                <w:lang w:bidi="x-none"/>
              </w:rPr>
              <w:t xml:space="preserve">東北太郎　</w:t>
            </w:r>
            <w:r w:rsidR="00027E57" w:rsidRPr="00C17298">
              <w:rPr>
                <w:rFonts w:hint="eastAsia"/>
                <w:lang w:bidi="x-none"/>
              </w:rPr>
              <w:t>，△△　△△，□□　□□　☆☆大学◇◇分野</w:t>
            </w:r>
          </w:p>
          <w:p w14:paraId="11FBA982" w14:textId="77777777" w:rsidR="00535315" w:rsidRPr="00C17298" w:rsidRDefault="00535315" w:rsidP="00535315">
            <w:pPr>
              <w:jc w:val="left"/>
              <w:rPr>
                <w:lang w:bidi="x-none"/>
              </w:rPr>
            </w:pPr>
          </w:p>
        </w:tc>
      </w:tr>
      <w:tr w:rsidR="00535315" w:rsidRPr="00C17298" w14:paraId="0B11CEAA" w14:textId="77777777" w:rsidTr="00535315">
        <w:trPr>
          <w:trHeight w:val="9363"/>
        </w:trPr>
        <w:tc>
          <w:tcPr>
            <w:tcW w:w="9099" w:type="dxa"/>
            <w:gridSpan w:val="2"/>
            <w:tcBorders>
              <w:top w:val="single" w:sz="4" w:space="0" w:color="auto"/>
            </w:tcBorders>
          </w:tcPr>
          <w:p w14:paraId="3E34501F" w14:textId="77777777" w:rsidR="00535315" w:rsidRPr="00C17298" w:rsidRDefault="00535315" w:rsidP="00535315">
            <w:pPr>
              <w:ind w:leftChars="75" w:left="158" w:rightChars="108" w:right="227"/>
              <w:rPr>
                <w:sz w:val="20"/>
                <w:lang w:bidi="x-none"/>
              </w:rPr>
            </w:pPr>
          </w:p>
          <w:p w14:paraId="77F29DA2" w14:textId="77777777" w:rsidR="00535315" w:rsidRPr="00C17298" w:rsidRDefault="00535315" w:rsidP="00535315">
            <w:pPr>
              <w:ind w:leftChars="75" w:left="158" w:rightChars="108" w:right="227"/>
              <w:rPr>
                <w:sz w:val="20"/>
                <w:lang w:bidi="x-none"/>
              </w:rPr>
            </w:pPr>
            <w:r w:rsidRPr="00C17298">
              <w:rPr>
                <w:rFonts w:hint="eastAsia"/>
                <w:sz w:val="20"/>
                <w:lang w:bidi="x-none"/>
              </w:rPr>
              <w:t>【目的】上顎犬歯の埋伏や異所萌出で，矯正治療による移動が困難である例に遭遇することがある．このような犬歯を矯正治療により無理に牽引・移動すると，支持組織の退縮，治療期間の延長，不十分な歯根のコントロール，歯根吸収などのリスクが増大することも考えられる．他の治療選択肢としては，当該犬歯を利用して自家歯牙移植を行うか，犬歯を利用せずに同部をインプラントあるいはブリッジなどによって補綴的に回復する，もしくは側切歯と第1小臼歯を隣接させて配列する方法が考えられる．今回は，このような症例に自家歯牙移植を適用したので，矯正治療の経過と共にその短期術後経過について報告する．</w:t>
            </w:r>
          </w:p>
          <w:p w14:paraId="31965107" w14:textId="77777777" w:rsidR="00535315" w:rsidRPr="00C17298" w:rsidRDefault="00535315" w:rsidP="00535315">
            <w:pPr>
              <w:ind w:leftChars="75" w:left="158" w:rightChars="108" w:right="227"/>
              <w:rPr>
                <w:sz w:val="20"/>
                <w:lang w:bidi="x-none"/>
              </w:rPr>
            </w:pPr>
            <w:r w:rsidRPr="00C17298">
              <w:rPr>
                <w:rFonts w:hint="eastAsia"/>
                <w:sz w:val="20"/>
                <w:lang w:bidi="x-none"/>
              </w:rPr>
              <w:t>【症例】上顎大臼歯歯根尖部に水平埋伏している上顎左側犬歯を主訴とする15歳9か月の女子，小臼歯間頰側に異所萌出している上顎右側犬歯と正中離開を主訴とする15歳8か月の女子に対し，矯正治療による歯列への犬歯牽引は困難と判断した．2症例ともに，まず，他の不正咬合の矯正治療とともに移植床となる犬歯部の幅径確保を行った．次に，晩期残存乳犬歯および当該犬歯を抜歯し，乳犬歯抜歯窩に移植床を形成したのち，犬歯を植立し，歯冠部をワイヤー固定した．移植数週間後根管処置を行い，さらに数か月の固定後，最終咬合形成を行った．総治療期間は，それぞれ27か月（移植前13か月，固定3か月，移植後11か月），14.5か月（移植前5か月，固定2.5か月，移植後7か月）であった．</w:t>
            </w:r>
          </w:p>
          <w:p w14:paraId="6EAF5913" w14:textId="77777777" w:rsidR="00535315" w:rsidRPr="00C17298" w:rsidRDefault="00535315" w:rsidP="00535315">
            <w:pPr>
              <w:ind w:leftChars="75" w:left="158" w:rightChars="108" w:right="227"/>
              <w:rPr>
                <w:sz w:val="20"/>
                <w:lang w:bidi="x-none"/>
              </w:rPr>
            </w:pPr>
            <w:r w:rsidRPr="00C17298">
              <w:rPr>
                <w:rFonts w:hint="eastAsia"/>
                <w:sz w:val="20"/>
                <w:lang w:bidi="x-none"/>
              </w:rPr>
              <w:t>【結果および考察】移植後約2年経過時において，移植した犬歯に異常な動揺や吸収像は認められなかった．本症例のように移植歯が単根で歯根膜が十分得られ，移植床の骨の幅と高さが十分で，年齢の低い症例であったことが，良好な結果をもたらしたと考えられる．今後，長期術後経過の観察を通して，このような症例に対し，移植が治療の選択肢となるかについて，より詳細に検討する必要がある．</w:t>
            </w:r>
          </w:p>
          <w:p w14:paraId="57F91E72" w14:textId="77777777" w:rsidR="00EA564F" w:rsidRPr="00C17298" w:rsidRDefault="00EA564F" w:rsidP="00535315">
            <w:pPr>
              <w:ind w:leftChars="75" w:left="158" w:rightChars="108" w:right="227"/>
              <w:rPr>
                <w:sz w:val="20"/>
                <w:lang w:bidi="x-none"/>
              </w:rPr>
            </w:pPr>
            <w:r w:rsidRPr="00C17298">
              <w:rPr>
                <w:rFonts w:hint="eastAsia"/>
                <w:sz w:val="20"/>
                <w:lang w:bidi="x-none"/>
              </w:rPr>
              <w:t>（会員外の演者</w:t>
            </w:r>
            <w:r w:rsidRPr="00C17298">
              <w:rPr>
                <w:sz w:val="20"/>
                <w:lang w:bidi="x-none"/>
              </w:rPr>
              <w:t xml:space="preserve"> : △△　△△，□□　□□）</w:t>
            </w:r>
          </w:p>
        </w:tc>
      </w:tr>
    </w:tbl>
    <w:p w14:paraId="4531FBAA" w14:textId="77777777" w:rsidR="00535315" w:rsidRPr="00C17298" w:rsidRDefault="00535315" w:rsidP="00535315">
      <w:pPr>
        <w:rPr>
          <w:sz w:val="20"/>
        </w:rPr>
      </w:pPr>
    </w:p>
    <w:p w14:paraId="29909388" w14:textId="77777777" w:rsidR="00535315" w:rsidRPr="00C17298" w:rsidRDefault="00535315" w:rsidP="00535315">
      <w:pPr>
        <w:rPr>
          <w:sz w:val="20"/>
        </w:rPr>
      </w:pPr>
    </w:p>
    <w:p w14:paraId="2A789C07" w14:textId="77777777" w:rsidR="00535315" w:rsidRPr="00C17298" w:rsidRDefault="00535315" w:rsidP="00535315">
      <w:pPr>
        <w:rPr>
          <w:sz w:val="20"/>
        </w:rPr>
      </w:pPr>
    </w:p>
    <w:p w14:paraId="7006874A" w14:textId="77777777" w:rsidR="00535315" w:rsidRPr="00C17298" w:rsidRDefault="00535315" w:rsidP="00535315">
      <w:pPr>
        <w:rPr>
          <w:sz w:val="20"/>
        </w:rPr>
      </w:pPr>
      <w:r w:rsidRPr="00C17298">
        <w:rPr>
          <w:rFonts w:hint="eastAsia"/>
          <w:sz w:val="20"/>
        </w:rPr>
        <w:t>演題募集要項　抄録の作成方法をよくお読みください．</w:t>
      </w:r>
    </w:p>
    <w:p w14:paraId="45811E6A" w14:textId="0A2EBA9A" w:rsidR="00535315" w:rsidRPr="00C17298" w:rsidRDefault="00535315" w:rsidP="00535315">
      <w:pPr>
        <w:rPr>
          <w:sz w:val="20"/>
        </w:rPr>
      </w:pPr>
      <w:r w:rsidRPr="00C17298">
        <w:rPr>
          <w:sz w:val="20"/>
        </w:rPr>
        <w:br w:type="page"/>
      </w:r>
    </w:p>
    <w:tbl>
      <w:tblPr>
        <w:tblpPr w:leftFromText="142" w:rightFromText="142" w:vertAnchor="page" w:horzAnchor="margin" w:tblpXSpec="center" w:tblpY="3586"/>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7020"/>
      </w:tblGrid>
      <w:tr w:rsidR="00535315" w:rsidRPr="00C17298" w14:paraId="01CBC455" w14:textId="77777777" w:rsidTr="00535315">
        <w:trPr>
          <w:trHeight w:val="1000"/>
        </w:trPr>
        <w:tc>
          <w:tcPr>
            <w:tcW w:w="2079" w:type="dxa"/>
            <w:tcBorders>
              <w:top w:val="single" w:sz="4" w:space="0" w:color="auto"/>
              <w:left w:val="single" w:sz="4" w:space="0" w:color="auto"/>
              <w:bottom w:val="single" w:sz="4" w:space="0" w:color="auto"/>
              <w:right w:val="single" w:sz="4" w:space="0" w:color="auto"/>
            </w:tcBorders>
          </w:tcPr>
          <w:p w14:paraId="05789E28" w14:textId="77777777" w:rsidR="00535315" w:rsidRPr="00C17298" w:rsidRDefault="00535315" w:rsidP="00535315"/>
          <w:p w14:paraId="7F58093E" w14:textId="77777777" w:rsidR="00535315" w:rsidRPr="00C17298" w:rsidRDefault="00535315" w:rsidP="00535315">
            <w:r w:rsidRPr="00C17298">
              <w:t xml:space="preserve"> </w:t>
            </w:r>
            <w:r w:rsidRPr="00C17298">
              <w:rPr>
                <w:rFonts w:hint="eastAsia"/>
              </w:rPr>
              <w:t>演　　題　　名</w:t>
            </w:r>
          </w:p>
          <w:p w14:paraId="6F678FDF" w14:textId="77777777" w:rsidR="00535315" w:rsidRPr="00C17298" w:rsidRDefault="00535315" w:rsidP="00535315"/>
        </w:tc>
        <w:tc>
          <w:tcPr>
            <w:tcW w:w="7020" w:type="dxa"/>
            <w:tcBorders>
              <w:top w:val="single" w:sz="4" w:space="0" w:color="auto"/>
              <w:left w:val="single" w:sz="4" w:space="0" w:color="auto"/>
              <w:bottom w:val="single" w:sz="4" w:space="0" w:color="auto"/>
              <w:right w:val="single" w:sz="4" w:space="0" w:color="auto"/>
            </w:tcBorders>
          </w:tcPr>
          <w:p w14:paraId="7307640E" w14:textId="77777777" w:rsidR="00535315" w:rsidRPr="00C17298" w:rsidRDefault="00535315" w:rsidP="00535315">
            <w:pPr>
              <w:widowControl/>
              <w:jc w:val="left"/>
            </w:pPr>
          </w:p>
          <w:p w14:paraId="7D966BA3" w14:textId="77777777" w:rsidR="00535315" w:rsidRPr="00C17298" w:rsidRDefault="00535315" w:rsidP="00535315">
            <w:r w:rsidRPr="00C17298">
              <w:rPr>
                <w:rFonts w:hint="eastAsia"/>
              </w:rPr>
              <w:t xml:space="preserve">　　叢生を伴う上顎前突症例</w:t>
            </w:r>
          </w:p>
          <w:p w14:paraId="0EAC447A" w14:textId="77777777" w:rsidR="00535315" w:rsidRPr="00C17298" w:rsidRDefault="00535315" w:rsidP="00535315"/>
        </w:tc>
      </w:tr>
      <w:tr w:rsidR="00535315" w:rsidRPr="00C17298" w14:paraId="084E6979" w14:textId="77777777" w:rsidTr="00535315">
        <w:trPr>
          <w:trHeight w:val="1013"/>
        </w:trPr>
        <w:tc>
          <w:tcPr>
            <w:tcW w:w="2079" w:type="dxa"/>
            <w:tcBorders>
              <w:top w:val="single" w:sz="4" w:space="0" w:color="auto"/>
              <w:left w:val="single" w:sz="4" w:space="0" w:color="auto"/>
              <w:bottom w:val="single" w:sz="4" w:space="0" w:color="auto"/>
              <w:right w:val="single" w:sz="4" w:space="0" w:color="auto"/>
            </w:tcBorders>
          </w:tcPr>
          <w:p w14:paraId="0137935A" w14:textId="77777777" w:rsidR="0078513B" w:rsidRPr="00C17298" w:rsidRDefault="0078513B" w:rsidP="0078513B">
            <w:pPr>
              <w:rPr>
                <w:lang w:bidi="x-none"/>
              </w:rPr>
            </w:pPr>
          </w:p>
          <w:p w14:paraId="4C1C8617" w14:textId="77777777" w:rsidR="0078513B" w:rsidRPr="00C17298" w:rsidRDefault="0078513B" w:rsidP="0078513B">
            <w:pPr>
              <w:rPr>
                <w:lang w:bidi="x-none"/>
              </w:rPr>
            </w:pPr>
            <w:r w:rsidRPr="00C17298">
              <w:rPr>
                <w:lang w:bidi="x-none"/>
              </w:rPr>
              <w:t xml:space="preserve"> </w:t>
            </w:r>
            <w:r w:rsidRPr="00C17298">
              <w:rPr>
                <w:rFonts w:hint="eastAsia"/>
                <w:lang w:bidi="x-none"/>
              </w:rPr>
              <w:t>演　　者　　名</w:t>
            </w:r>
          </w:p>
          <w:p w14:paraId="7D50F923" w14:textId="77777777" w:rsidR="00535315" w:rsidRPr="00C17298" w:rsidRDefault="00535315" w:rsidP="00535315"/>
        </w:tc>
        <w:tc>
          <w:tcPr>
            <w:tcW w:w="7020" w:type="dxa"/>
            <w:tcBorders>
              <w:top w:val="single" w:sz="4" w:space="0" w:color="auto"/>
              <w:left w:val="single" w:sz="4" w:space="0" w:color="auto"/>
              <w:bottom w:val="single" w:sz="4" w:space="0" w:color="auto"/>
              <w:right w:val="single" w:sz="4" w:space="0" w:color="auto"/>
            </w:tcBorders>
          </w:tcPr>
          <w:p w14:paraId="2672AA2E" w14:textId="77777777" w:rsidR="00535315" w:rsidRPr="00C17298" w:rsidRDefault="00535315" w:rsidP="00535315">
            <w:pPr>
              <w:widowControl/>
              <w:jc w:val="left"/>
            </w:pPr>
          </w:p>
          <w:p w14:paraId="17F760EF" w14:textId="45F2DBCB" w:rsidR="00535315" w:rsidRPr="00C17298" w:rsidRDefault="00EA564F" w:rsidP="00535315">
            <w:r w:rsidRPr="00C17298">
              <w:t xml:space="preserve">  </w:t>
            </w:r>
            <w:r w:rsidR="00D436DC" w:rsidRPr="00C17298">
              <w:rPr>
                <w:rFonts w:hint="eastAsia"/>
              </w:rPr>
              <w:t>○</w:t>
            </w:r>
            <w:r w:rsidR="009E454E" w:rsidRPr="00C17298">
              <w:rPr>
                <w:rFonts w:hint="eastAsia"/>
                <w:lang w:bidi="x-none"/>
              </w:rPr>
              <w:t xml:space="preserve">東北　太郎　</w:t>
            </w:r>
            <w:r w:rsidRPr="00C17298">
              <w:rPr>
                <w:rFonts w:hint="eastAsia"/>
                <w:lang w:bidi="x-none"/>
              </w:rPr>
              <w:t>，△△　△△，□□　□□　　☆☆県</w:t>
            </w:r>
          </w:p>
        </w:tc>
      </w:tr>
      <w:tr w:rsidR="00535315" w:rsidRPr="00C17298" w14:paraId="113E6460" w14:textId="77777777" w:rsidTr="00535315">
        <w:trPr>
          <w:trHeight w:val="9363"/>
        </w:trPr>
        <w:tc>
          <w:tcPr>
            <w:tcW w:w="9099" w:type="dxa"/>
            <w:gridSpan w:val="2"/>
            <w:tcBorders>
              <w:top w:val="single" w:sz="4" w:space="0" w:color="auto"/>
            </w:tcBorders>
          </w:tcPr>
          <w:p w14:paraId="433106B9" w14:textId="77777777" w:rsidR="00535315" w:rsidRPr="00C17298" w:rsidRDefault="00535315" w:rsidP="00535315">
            <w:pPr>
              <w:rPr>
                <w:sz w:val="20"/>
              </w:rPr>
            </w:pPr>
          </w:p>
          <w:p w14:paraId="4ADBB0C9" w14:textId="77777777" w:rsidR="00535315" w:rsidRPr="00C17298" w:rsidRDefault="00535315" w:rsidP="00535315">
            <w:pPr>
              <w:ind w:leftChars="75" w:left="158" w:right="81"/>
              <w:rPr>
                <w:sz w:val="20"/>
              </w:rPr>
            </w:pPr>
            <w:r w:rsidRPr="00C17298">
              <w:rPr>
                <w:rFonts w:hint="eastAsia"/>
                <w:sz w:val="20"/>
              </w:rPr>
              <w:t>【症例】13歳2か月男子</w:t>
            </w:r>
          </w:p>
          <w:p w14:paraId="6919F718" w14:textId="77777777" w:rsidR="00535315" w:rsidRPr="00C17298" w:rsidRDefault="00535315" w:rsidP="00535315">
            <w:pPr>
              <w:ind w:leftChars="75" w:left="158" w:right="81"/>
              <w:rPr>
                <w:sz w:val="20"/>
              </w:rPr>
            </w:pPr>
            <w:r w:rsidRPr="00C17298">
              <w:rPr>
                <w:rFonts w:hint="eastAsia"/>
                <w:sz w:val="20"/>
              </w:rPr>
              <w:t>【初診】1998年11月</w:t>
            </w:r>
          </w:p>
          <w:p w14:paraId="24293906" w14:textId="77777777" w:rsidR="00535315" w:rsidRPr="00C17298" w:rsidRDefault="00535315" w:rsidP="00535315">
            <w:pPr>
              <w:ind w:leftChars="75" w:left="158" w:right="81"/>
              <w:rPr>
                <w:sz w:val="20"/>
              </w:rPr>
            </w:pPr>
            <w:r w:rsidRPr="00C17298">
              <w:rPr>
                <w:rFonts w:hint="eastAsia"/>
                <w:sz w:val="20"/>
              </w:rPr>
              <w:t>【主訴】上顎前歯の前突感</w:t>
            </w:r>
          </w:p>
          <w:p w14:paraId="5C7D64D5" w14:textId="77777777" w:rsidR="00535315" w:rsidRPr="00C17298" w:rsidRDefault="00535315" w:rsidP="00535315">
            <w:pPr>
              <w:ind w:leftChars="75" w:left="158" w:right="81"/>
              <w:rPr>
                <w:sz w:val="20"/>
              </w:rPr>
            </w:pPr>
            <w:r w:rsidRPr="00C17298">
              <w:rPr>
                <w:rFonts w:hint="eastAsia"/>
                <w:sz w:val="20"/>
              </w:rPr>
              <w:t>【所見】正貌では顔面非対称は認められず，側貌は</w:t>
            </w:r>
            <w:r w:rsidRPr="00C17298">
              <w:rPr>
                <w:sz w:val="20"/>
              </w:rPr>
              <w:t>convex</w:t>
            </w:r>
            <w:r w:rsidRPr="00C17298">
              <w:rPr>
                <w:rFonts w:hint="eastAsia"/>
                <w:sz w:val="20"/>
              </w:rPr>
              <w:t>タイプを呈し，上唇の突出および口唇閉鎖不全が認められた．骨格系では，下顎がやや後退した骨格性</w:t>
            </w:r>
            <w:r w:rsidRPr="00C17298">
              <w:rPr>
                <w:sz w:val="20"/>
              </w:rPr>
              <w:t>I</w:t>
            </w:r>
            <w:r w:rsidRPr="00C17298">
              <w:rPr>
                <w:rFonts w:hint="eastAsia"/>
                <w:sz w:val="20"/>
              </w:rPr>
              <w:t>級（</w:t>
            </w:r>
            <w:r w:rsidRPr="00C17298">
              <w:rPr>
                <w:sz w:val="20"/>
              </w:rPr>
              <w:t>ANB6</w:t>
            </w:r>
            <w:r w:rsidRPr="00C17298">
              <w:rPr>
                <w:rFonts w:hint="eastAsia"/>
                <w:sz w:val="20"/>
              </w:rPr>
              <w:t>°）を呈していた．また，歯系では</w:t>
            </w:r>
            <w:r w:rsidRPr="00C17298">
              <w:rPr>
                <w:sz w:val="20"/>
              </w:rPr>
              <w:t>Hellman</w:t>
            </w:r>
            <w:r w:rsidRPr="00C17298">
              <w:rPr>
                <w:rFonts w:hint="eastAsia"/>
                <w:sz w:val="20"/>
              </w:rPr>
              <w:t>の</w:t>
            </w:r>
            <w:r w:rsidRPr="00C17298">
              <w:rPr>
                <w:sz w:val="20"/>
              </w:rPr>
              <w:t>dental age</w:t>
            </w:r>
            <w:r w:rsidRPr="00C17298">
              <w:rPr>
                <w:rFonts w:hint="eastAsia"/>
                <w:sz w:val="20"/>
              </w:rPr>
              <w:t>が</w:t>
            </w:r>
            <w:r w:rsidRPr="00C17298">
              <w:rPr>
                <w:sz w:val="20"/>
              </w:rPr>
              <w:t>IVA</w:t>
            </w:r>
            <w:r w:rsidRPr="00C17298">
              <w:rPr>
                <w:rFonts w:hint="eastAsia"/>
                <w:sz w:val="20"/>
              </w:rPr>
              <w:t>で，上下顎歯列正中線は顔面正中線に一致し，臼歯および犬歯関係ともに</w:t>
            </w:r>
            <w:r w:rsidRPr="00C17298">
              <w:rPr>
                <w:sz w:val="20"/>
              </w:rPr>
              <w:t>I</w:t>
            </w:r>
            <w:r w:rsidRPr="00C17298">
              <w:rPr>
                <w:rFonts w:hint="eastAsia"/>
                <w:sz w:val="20"/>
              </w:rPr>
              <w:t>級で，上顎切歯が著しく唇側傾斜していた．また，歯冠幅径の総和が大きく，</w:t>
            </w:r>
            <w:r w:rsidRPr="00C17298">
              <w:rPr>
                <w:sz w:val="20"/>
              </w:rPr>
              <w:t>arch length discrepancy</w:t>
            </w:r>
            <w:r w:rsidRPr="00C17298">
              <w:rPr>
                <w:rFonts w:hint="eastAsia"/>
                <w:sz w:val="20"/>
              </w:rPr>
              <w:t>は上顎で</w:t>
            </w:r>
            <w:r w:rsidRPr="00C17298">
              <w:rPr>
                <w:sz w:val="20"/>
              </w:rPr>
              <w:t>-3.0</w:t>
            </w:r>
            <w:r w:rsidRPr="00C17298">
              <w:rPr>
                <w:rFonts w:hint="eastAsia"/>
                <w:sz w:val="20"/>
              </w:rPr>
              <w:t>mm，下顎で</w:t>
            </w:r>
            <w:r w:rsidRPr="00C17298">
              <w:rPr>
                <w:sz w:val="20"/>
              </w:rPr>
              <w:t>-6.0</w:t>
            </w:r>
            <w:r w:rsidRPr="00C17298">
              <w:rPr>
                <w:rFonts w:hint="eastAsia"/>
                <w:sz w:val="20"/>
              </w:rPr>
              <w:t>mmであった．</w:t>
            </w:r>
          </w:p>
          <w:p w14:paraId="51922E6C" w14:textId="77777777" w:rsidR="00535315" w:rsidRPr="00C17298" w:rsidRDefault="00535315" w:rsidP="00535315">
            <w:pPr>
              <w:ind w:leftChars="75" w:left="158" w:right="81"/>
              <w:rPr>
                <w:sz w:val="20"/>
              </w:rPr>
            </w:pPr>
            <w:r w:rsidRPr="00C17298">
              <w:rPr>
                <w:rFonts w:hint="eastAsia"/>
                <w:sz w:val="20"/>
              </w:rPr>
              <w:t>【診断】下顎歯列に叢生を伴い，上顎切歯が著しく唇側傾斜，下顎がやや後退した上顎前突症で，思春期最大成長期の男子症例．</w:t>
            </w:r>
          </w:p>
          <w:p w14:paraId="700BC66A" w14:textId="77777777" w:rsidR="00535315" w:rsidRPr="00C17298" w:rsidRDefault="00535315" w:rsidP="00535315">
            <w:pPr>
              <w:ind w:leftChars="75" w:left="158" w:right="81"/>
              <w:rPr>
                <w:sz w:val="20"/>
              </w:rPr>
            </w:pPr>
            <w:r w:rsidRPr="00C17298">
              <w:rPr>
                <w:rFonts w:hint="eastAsia"/>
                <w:sz w:val="20"/>
              </w:rPr>
              <w:t>【治療方針】口腔衛生指導を施した後，上顎第一小臼歯と下顎第二小臼歯を抜去し，マルチブラケット装置によって臼歯および犬歯関係を改善するとともに，上顎切歯を舌側傾斜移動させ，機能的咬合の確立を図る．</w:t>
            </w:r>
          </w:p>
          <w:p w14:paraId="0EC7C0E7" w14:textId="77777777" w:rsidR="00535315" w:rsidRPr="00C17298" w:rsidRDefault="00535315" w:rsidP="00535315">
            <w:pPr>
              <w:ind w:leftChars="75" w:left="158" w:right="81"/>
              <w:rPr>
                <w:sz w:val="20"/>
              </w:rPr>
            </w:pPr>
            <w:r w:rsidRPr="00C17298">
              <w:rPr>
                <w:rFonts w:hint="eastAsia"/>
                <w:sz w:val="20"/>
              </w:rPr>
              <w:t>【治療経過】まず下顎にマルチブラケット装置を装着してレベリングした後，顎内ゴムを用いて抜歯空隙を閉鎖した．その後，上顎にもマルチブラケット装置を装着し，</w:t>
            </w:r>
            <w:r w:rsidRPr="00C17298">
              <w:rPr>
                <w:sz w:val="20"/>
              </w:rPr>
              <w:t>contraction loop</w:t>
            </w:r>
            <w:r w:rsidRPr="00C17298">
              <w:rPr>
                <w:rFonts w:hint="eastAsia"/>
                <w:sz w:val="20"/>
              </w:rPr>
              <w:t>とⅡ級ゴムを用いて犬歯の遠心移動，切歯の舌側移動を図り，臼歯および犬歯関係が</w:t>
            </w:r>
            <w:r w:rsidRPr="00C17298">
              <w:rPr>
                <w:sz w:val="20"/>
              </w:rPr>
              <w:t>I</w:t>
            </w:r>
            <w:r w:rsidRPr="00C17298">
              <w:rPr>
                <w:rFonts w:hint="eastAsia"/>
                <w:sz w:val="20"/>
              </w:rPr>
              <w:t>級関係になるように調整した．最終的には，上下顎とも</w:t>
            </w:r>
            <w:r w:rsidRPr="00C17298">
              <w:rPr>
                <w:sz w:val="20"/>
              </w:rPr>
              <w:t>.018”</w:t>
            </w:r>
            <w:r w:rsidRPr="00C17298">
              <w:rPr>
                <w:rFonts w:hint="eastAsia"/>
                <w:sz w:val="20"/>
              </w:rPr>
              <w:t>×</w:t>
            </w:r>
            <w:r w:rsidRPr="00C17298">
              <w:rPr>
                <w:sz w:val="20"/>
              </w:rPr>
              <w:t>.025”</w:t>
            </w:r>
            <w:r w:rsidRPr="00C17298">
              <w:rPr>
                <w:rFonts w:hint="eastAsia"/>
                <w:sz w:val="20"/>
              </w:rPr>
              <w:t>の</w:t>
            </w:r>
            <w:r w:rsidRPr="00C17298">
              <w:rPr>
                <w:sz w:val="20"/>
              </w:rPr>
              <w:t>ideal arch</w:t>
            </w:r>
            <w:r w:rsidRPr="00C17298">
              <w:rPr>
                <w:rFonts w:hint="eastAsia"/>
                <w:sz w:val="20"/>
              </w:rPr>
              <w:t>を用いて細部調整を行い，動的治療を終了した．その後，直ちに床保定装置による保定を開始した．動的治療期間は</w:t>
            </w:r>
            <w:r w:rsidRPr="00C17298">
              <w:rPr>
                <w:sz w:val="20"/>
              </w:rPr>
              <w:t>1</w:t>
            </w:r>
            <w:r w:rsidRPr="00C17298">
              <w:rPr>
                <w:rFonts w:hint="eastAsia"/>
                <w:sz w:val="20"/>
              </w:rPr>
              <w:t>年10か月であった．現在17歳3か月で，保定開始後2年4か月を経過したが，後戻りは観察されず，安定した咬合状態を維持している．</w:t>
            </w:r>
          </w:p>
          <w:p w14:paraId="20402314" w14:textId="77777777" w:rsidR="00535315" w:rsidRPr="00C17298" w:rsidRDefault="00535315" w:rsidP="00535315">
            <w:pPr>
              <w:ind w:leftChars="75" w:left="158" w:right="81"/>
              <w:rPr>
                <w:sz w:val="20"/>
              </w:rPr>
            </w:pPr>
            <w:r w:rsidRPr="00C17298">
              <w:rPr>
                <w:rFonts w:hint="eastAsia"/>
                <w:sz w:val="20"/>
              </w:rPr>
              <w:t>【考察】骨格性</w:t>
            </w:r>
            <w:r w:rsidRPr="00C17298">
              <w:rPr>
                <w:sz w:val="20"/>
              </w:rPr>
              <w:t>I</w:t>
            </w:r>
            <w:r w:rsidRPr="00C17298">
              <w:rPr>
                <w:rFonts w:hint="eastAsia"/>
                <w:sz w:val="20"/>
              </w:rPr>
              <w:t>級の症例に対し，顎外固定装置を用いず，上下顎小臼歯の抜去と歯槽性の補償的改善によって</w:t>
            </w:r>
            <w:r w:rsidRPr="00C17298">
              <w:rPr>
                <w:sz w:val="20"/>
              </w:rPr>
              <w:t>I</w:t>
            </w:r>
            <w:r w:rsidRPr="00C17298">
              <w:rPr>
                <w:rFonts w:hint="eastAsia"/>
                <w:sz w:val="20"/>
              </w:rPr>
              <w:t>級の咬合関係を獲得することができた．また，上顎切歯も十分に後退させることができ，主訴である上顎前突感も解消し，口唇閉鎖も容易になった．</w:t>
            </w:r>
          </w:p>
          <w:p w14:paraId="578E82D7" w14:textId="77777777" w:rsidR="00EA564F" w:rsidRPr="00C17298" w:rsidRDefault="00EA564F" w:rsidP="00535315">
            <w:pPr>
              <w:ind w:leftChars="75" w:left="158" w:right="81"/>
              <w:rPr>
                <w:sz w:val="20"/>
              </w:rPr>
            </w:pPr>
            <w:r w:rsidRPr="00C17298">
              <w:rPr>
                <w:rFonts w:hint="eastAsia"/>
                <w:sz w:val="20"/>
                <w:lang w:bidi="x-none"/>
              </w:rPr>
              <w:t>（会員外の演者</w:t>
            </w:r>
            <w:r w:rsidRPr="00C17298">
              <w:rPr>
                <w:sz w:val="20"/>
                <w:lang w:bidi="x-none"/>
              </w:rPr>
              <w:t xml:space="preserve"> : △△　△△，□□　□□）</w:t>
            </w:r>
          </w:p>
        </w:tc>
      </w:tr>
    </w:tbl>
    <w:p w14:paraId="219D6A6E" w14:textId="77777777" w:rsidR="00535315" w:rsidRPr="00C17298" w:rsidRDefault="00535315" w:rsidP="00535315">
      <w:pPr>
        <w:jc w:val="center"/>
      </w:pPr>
      <w:r w:rsidRPr="00C17298">
        <w:rPr>
          <w:rFonts w:hint="eastAsia"/>
        </w:rPr>
        <w:t>第3</w:t>
      </w:r>
      <w:r w:rsidR="00D70A92" w:rsidRPr="00C17298">
        <w:t>2</w:t>
      </w:r>
      <w:r w:rsidRPr="00C17298">
        <w:rPr>
          <w:rFonts w:hint="eastAsia"/>
        </w:rPr>
        <w:t>回東北矯正歯科学会大会</w:t>
      </w:r>
    </w:p>
    <w:p w14:paraId="2F08B03D" w14:textId="77777777" w:rsidR="00535315" w:rsidRPr="00C17298" w:rsidRDefault="00535315" w:rsidP="00535315">
      <w:pPr>
        <w:tabs>
          <w:tab w:val="left" w:pos="7380"/>
        </w:tabs>
        <w:jc w:val="center"/>
        <w:rPr>
          <w:rFonts w:ascii="ＭＳ ゴシック" w:eastAsia="ＭＳ ゴシック"/>
          <w:sz w:val="40"/>
        </w:rPr>
      </w:pPr>
      <w:r w:rsidRPr="00C17298">
        <w:rPr>
          <w:rFonts w:ascii="ＭＳ ゴシック" w:eastAsia="ＭＳ ゴシック" w:hint="eastAsia"/>
          <w:sz w:val="40"/>
        </w:rPr>
        <w:t>症例報告　抄録作成例</w:t>
      </w:r>
    </w:p>
    <w:p w14:paraId="7B5DE96D" w14:textId="77777777" w:rsidR="00535315" w:rsidRPr="00C17298" w:rsidRDefault="00535315" w:rsidP="00535315">
      <w:pPr>
        <w:rPr>
          <w:sz w:val="20"/>
        </w:rPr>
      </w:pPr>
    </w:p>
    <w:p w14:paraId="5CD0EF8F" w14:textId="77777777" w:rsidR="00535315" w:rsidRPr="00C17298" w:rsidRDefault="00535315" w:rsidP="00535315">
      <w:pPr>
        <w:rPr>
          <w:sz w:val="20"/>
        </w:rPr>
      </w:pPr>
    </w:p>
    <w:p w14:paraId="56832F9E" w14:textId="77777777" w:rsidR="00535315" w:rsidRPr="00C17298" w:rsidRDefault="00535315" w:rsidP="00535315">
      <w:pPr>
        <w:rPr>
          <w:sz w:val="20"/>
        </w:rPr>
      </w:pPr>
    </w:p>
    <w:p w14:paraId="01C6A51B" w14:textId="77777777" w:rsidR="00535315" w:rsidRPr="00C17298" w:rsidRDefault="00535315" w:rsidP="00535315">
      <w:pPr>
        <w:rPr>
          <w:sz w:val="20"/>
        </w:rPr>
      </w:pPr>
      <w:r w:rsidRPr="00C17298">
        <w:rPr>
          <w:rFonts w:hint="eastAsia"/>
          <w:sz w:val="20"/>
        </w:rPr>
        <w:t>演題募集要項 抄録の作成方法をよくお読みください．</w:t>
      </w:r>
    </w:p>
    <w:p w14:paraId="3CB8B515" w14:textId="77777777" w:rsidR="00535315" w:rsidRPr="00C17298" w:rsidRDefault="00535315" w:rsidP="00535315">
      <w:pPr>
        <w:rPr>
          <w:sz w:val="20"/>
        </w:rPr>
      </w:pPr>
    </w:p>
    <w:p w14:paraId="1507A9EB" w14:textId="77777777" w:rsidR="00535315" w:rsidRPr="00C17298" w:rsidRDefault="00535315" w:rsidP="00535315">
      <w:pPr>
        <w:snapToGrid w:val="0"/>
        <w:rPr>
          <w:sz w:val="20"/>
        </w:rPr>
      </w:pPr>
    </w:p>
    <w:p w14:paraId="620E6B32" w14:textId="77777777" w:rsidR="00535315" w:rsidRPr="00C17298" w:rsidRDefault="00535315" w:rsidP="00535315">
      <w:pPr>
        <w:snapToGrid w:val="0"/>
        <w:rPr>
          <w:rFonts w:cs="Lucida Grande"/>
          <w:kern w:val="0"/>
          <w:szCs w:val="22"/>
        </w:rPr>
      </w:pPr>
    </w:p>
    <w:p w14:paraId="5E333A4C" w14:textId="77777777" w:rsidR="00343B72" w:rsidRPr="00C17298" w:rsidRDefault="00343B72" w:rsidP="00535315">
      <w:pPr>
        <w:snapToGrid w:val="0"/>
        <w:rPr>
          <w:rFonts w:cs="Lucida Grande"/>
          <w:kern w:val="0"/>
          <w:szCs w:val="22"/>
        </w:rPr>
      </w:pPr>
    </w:p>
    <w:p w14:paraId="6E506D58" w14:textId="77777777" w:rsidR="00343B72" w:rsidRPr="00C17298" w:rsidRDefault="00343B72" w:rsidP="00535315">
      <w:pPr>
        <w:snapToGrid w:val="0"/>
        <w:rPr>
          <w:rFonts w:cs="Lucida Grande"/>
          <w:kern w:val="0"/>
          <w:szCs w:val="22"/>
        </w:rPr>
      </w:pPr>
    </w:p>
    <w:p w14:paraId="1E7FACDA" w14:textId="19E8A936" w:rsidR="00343B72" w:rsidRPr="00C17298" w:rsidRDefault="00343B72" w:rsidP="00535315">
      <w:pPr>
        <w:snapToGrid w:val="0"/>
        <w:rPr>
          <w:rFonts w:cs="Lucida Grande"/>
          <w:kern w:val="0"/>
          <w:szCs w:val="22"/>
        </w:rPr>
      </w:pPr>
    </w:p>
    <w:p w14:paraId="2316DF9E" w14:textId="094F656E" w:rsidR="00343B72" w:rsidRPr="00C17298" w:rsidRDefault="00343B72" w:rsidP="00535315">
      <w:pPr>
        <w:snapToGrid w:val="0"/>
        <w:rPr>
          <w:rFonts w:cs="Lucida Grande"/>
          <w:kern w:val="0"/>
          <w:szCs w:val="22"/>
        </w:rPr>
      </w:pPr>
    </w:p>
    <w:p w14:paraId="3F8D819F" w14:textId="4EE41C3F" w:rsidR="00343B72" w:rsidRPr="00C17298" w:rsidRDefault="00343B72" w:rsidP="00535315">
      <w:pPr>
        <w:snapToGrid w:val="0"/>
        <w:rPr>
          <w:rFonts w:cs="Lucida Grande"/>
          <w:kern w:val="0"/>
          <w:szCs w:val="22"/>
        </w:rPr>
      </w:pPr>
    </w:p>
    <w:p w14:paraId="32B286B5" w14:textId="77777777" w:rsidR="00343B72" w:rsidRPr="00C17298" w:rsidRDefault="00343B72" w:rsidP="00535315">
      <w:pPr>
        <w:snapToGrid w:val="0"/>
        <w:rPr>
          <w:rFonts w:cs="Lucida Grande"/>
          <w:kern w:val="0"/>
          <w:szCs w:val="22"/>
        </w:rPr>
      </w:pPr>
    </w:p>
    <w:p w14:paraId="05E68E59" w14:textId="77777777" w:rsidR="00343B72" w:rsidRPr="00C17298" w:rsidRDefault="00343B72" w:rsidP="00535315">
      <w:pPr>
        <w:snapToGrid w:val="0"/>
        <w:rPr>
          <w:rFonts w:cs="Lucida Grande"/>
          <w:kern w:val="0"/>
          <w:szCs w:val="22"/>
        </w:rPr>
      </w:pPr>
    </w:p>
    <w:p w14:paraId="78EF8F78" w14:textId="77777777" w:rsidR="00343B72" w:rsidRPr="00C17298" w:rsidRDefault="00343B72" w:rsidP="00535315">
      <w:pPr>
        <w:snapToGrid w:val="0"/>
        <w:rPr>
          <w:rFonts w:cs="Lucida Grande"/>
          <w:kern w:val="0"/>
          <w:szCs w:val="22"/>
        </w:rPr>
      </w:pPr>
    </w:p>
    <w:p w14:paraId="195FF611" w14:textId="77777777" w:rsidR="00343B72" w:rsidRPr="00C17298" w:rsidRDefault="00343B72" w:rsidP="00535315">
      <w:pPr>
        <w:snapToGrid w:val="0"/>
        <w:rPr>
          <w:rFonts w:cs="Lucida Grande"/>
          <w:kern w:val="0"/>
          <w:szCs w:val="22"/>
        </w:rPr>
      </w:pPr>
    </w:p>
    <w:p w14:paraId="116FAD3D" w14:textId="77777777" w:rsidR="00343B72" w:rsidRPr="00C17298" w:rsidRDefault="00343B72" w:rsidP="00535315">
      <w:pPr>
        <w:snapToGrid w:val="0"/>
        <w:rPr>
          <w:rFonts w:cs="Lucida Grande"/>
          <w:kern w:val="0"/>
          <w:szCs w:val="22"/>
        </w:rPr>
      </w:pPr>
    </w:p>
    <w:p w14:paraId="0455C672" w14:textId="77777777" w:rsidR="00343B72" w:rsidRPr="00C17298" w:rsidRDefault="00343B72" w:rsidP="00535315">
      <w:pPr>
        <w:snapToGrid w:val="0"/>
        <w:rPr>
          <w:rFonts w:cs="Lucida Grande"/>
          <w:kern w:val="0"/>
          <w:szCs w:val="22"/>
        </w:rPr>
      </w:pPr>
    </w:p>
    <w:p w14:paraId="69AAA940" w14:textId="77777777" w:rsidR="00343B72" w:rsidRPr="00C17298" w:rsidRDefault="00343B72" w:rsidP="00535315">
      <w:pPr>
        <w:snapToGrid w:val="0"/>
        <w:rPr>
          <w:rFonts w:cs="Lucida Grande"/>
          <w:kern w:val="0"/>
          <w:szCs w:val="22"/>
        </w:rPr>
      </w:pPr>
    </w:p>
    <w:p w14:paraId="532BF209" w14:textId="77777777" w:rsidR="00343B72" w:rsidRPr="00C17298" w:rsidRDefault="00343B72" w:rsidP="00535315">
      <w:pPr>
        <w:snapToGrid w:val="0"/>
        <w:rPr>
          <w:rFonts w:cs="Lucida Grande"/>
          <w:kern w:val="0"/>
          <w:szCs w:val="22"/>
        </w:rPr>
      </w:pPr>
    </w:p>
    <w:p w14:paraId="57F131CA" w14:textId="77777777" w:rsidR="00343B72" w:rsidRPr="00C17298" w:rsidRDefault="00343B72" w:rsidP="00535315">
      <w:pPr>
        <w:snapToGrid w:val="0"/>
        <w:rPr>
          <w:rFonts w:cs="Lucida Grande"/>
          <w:kern w:val="0"/>
          <w:szCs w:val="22"/>
        </w:rPr>
      </w:pPr>
    </w:p>
    <w:p w14:paraId="5B0FE926" w14:textId="77777777" w:rsidR="00343B72" w:rsidRPr="00C17298" w:rsidRDefault="00343B72" w:rsidP="00535315">
      <w:pPr>
        <w:snapToGrid w:val="0"/>
        <w:rPr>
          <w:rFonts w:cs="Lucida Grande"/>
          <w:kern w:val="0"/>
          <w:szCs w:val="22"/>
        </w:rPr>
      </w:pPr>
    </w:p>
    <w:p w14:paraId="0C703DAF" w14:textId="77777777" w:rsidR="00343B72" w:rsidRPr="00C17298" w:rsidRDefault="00343B72" w:rsidP="00535315">
      <w:pPr>
        <w:snapToGrid w:val="0"/>
        <w:rPr>
          <w:rFonts w:cs="Lucida Grande"/>
          <w:kern w:val="0"/>
          <w:szCs w:val="22"/>
        </w:rPr>
      </w:pPr>
    </w:p>
    <w:p w14:paraId="48FB251C" w14:textId="77777777" w:rsidR="00343B72" w:rsidRPr="00C17298" w:rsidRDefault="00343B72" w:rsidP="00535315">
      <w:pPr>
        <w:snapToGrid w:val="0"/>
        <w:rPr>
          <w:rFonts w:cs="Lucida Grande"/>
          <w:kern w:val="0"/>
          <w:szCs w:val="22"/>
        </w:rPr>
      </w:pPr>
    </w:p>
    <w:p w14:paraId="65CB8866" w14:textId="77777777" w:rsidR="00343B72" w:rsidRPr="00C17298" w:rsidRDefault="00343B72" w:rsidP="00535315">
      <w:pPr>
        <w:snapToGrid w:val="0"/>
        <w:rPr>
          <w:rFonts w:cs="Lucida Grande"/>
          <w:kern w:val="0"/>
          <w:szCs w:val="22"/>
        </w:rPr>
      </w:pPr>
    </w:p>
    <w:p w14:paraId="4C3C9A1B" w14:textId="77777777" w:rsidR="00343B72" w:rsidRPr="00C17298" w:rsidRDefault="00343B72" w:rsidP="00535315">
      <w:pPr>
        <w:snapToGrid w:val="0"/>
        <w:rPr>
          <w:rFonts w:cs="Lucida Grande"/>
          <w:kern w:val="0"/>
          <w:szCs w:val="22"/>
        </w:rPr>
      </w:pPr>
    </w:p>
    <w:p w14:paraId="4BF0CA9C" w14:textId="77777777" w:rsidR="00343B72" w:rsidRPr="00C17298" w:rsidRDefault="00343B72" w:rsidP="00535315">
      <w:pPr>
        <w:snapToGrid w:val="0"/>
        <w:rPr>
          <w:rFonts w:cs="Lucida Grande"/>
          <w:kern w:val="0"/>
          <w:szCs w:val="22"/>
        </w:rPr>
      </w:pPr>
    </w:p>
    <w:p w14:paraId="6F99A37A" w14:textId="77777777" w:rsidR="00343B72" w:rsidRPr="00C17298" w:rsidRDefault="00343B72" w:rsidP="00535315">
      <w:pPr>
        <w:snapToGrid w:val="0"/>
        <w:rPr>
          <w:rFonts w:cs="Lucida Grande"/>
          <w:kern w:val="0"/>
          <w:szCs w:val="22"/>
        </w:rPr>
      </w:pPr>
    </w:p>
    <w:p w14:paraId="7421733B" w14:textId="77777777" w:rsidR="00343B72" w:rsidRPr="00C17298" w:rsidRDefault="00343B72" w:rsidP="00535315">
      <w:pPr>
        <w:snapToGrid w:val="0"/>
        <w:rPr>
          <w:rFonts w:cs="Lucida Grande"/>
          <w:kern w:val="0"/>
          <w:szCs w:val="22"/>
        </w:rPr>
      </w:pPr>
    </w:p>
    <w:p w14:paraId="424E9EA3" w14:textId="77777777" w:rsidR="00343B72" w:rsidRPr="00C17298" w:rsidRDefault="00343B72" w:rsidP="00535315">
      <w:pPr>
        <w:snapToGrid w:val="0"/>
        <w:rPr>
          <w:rFonts w:cs="Lucida Grande"/>
          <w:kern w:val="0"/>
          <w:szCs w:val="22"/>
        </w:rPr>
      </w:pPr>
    </w:p>
    <w:p w14:paraId="5D28A4F6" w14:textId="77777777" w:rsidR="00343B72" w:rsidRPr="00C17298" w:rsidRDefault="00343B72" w:rsidP="00535315">
      <w:pPr>
        <w:snapToGrid w:val="0"/>
        <w:rPr>
          <w:rFonts w:cs="Lucida Grande"/>
          <w:kern w:val="0"/>
          <w:szCs w:val="22"/>
        </w:rPr>
      </w:pPr>
    </w:p>
    <w:p w14:paraId="7B4D51B9" w14:textId="77777777" w:rsidR="00343B72" w:rsidRPr="00C17298" w:rsidRDefault="00343B72" w:rsidP="00535315">
      <w:pPr>
        <w:snapToGrid w:val="0"/>
        <w:rPr>
          <w:rFonts w:cs="Lucida Grande"/>
          <w:kern w:val="0"/>
          <w:szCs w:val="22"/>
        </w:rPr>
      </w:pPr>
    </w:p>
    <w:p w14:paraId="604516AC" w14:textId="77777777" w:rsidR="00343B72" w:rsidRPr="00C17298" w:rsidRDefault="00343B72" w:rsidP="00535315">
      <w:pPr>
        <w:snapToGrid w:val="0"/>
        <w:rPr>
          <w:rFonts w:cs="Lucida Grande"/>
          <w:kern w:val="0"/>
          <w:szCs w:val="22"/>
        </w:rPr>
      </w:pPr>
    </w:p>
    <w:p w14:paraId="5583B70C" w14:textId="77777777" w:rsidR="00343B72" w:rsidRPr="00C17298" w:rsidRDefault="00343B72" w:rsidP="00535315">
      <w:pPr>
        <w:snapToGrid w:val="0"/>
        <w:rPr>
          <w:rFonts w:cs="Lucida Grande"/>
          <w:kern w:val="0"/>
          <w:szCs w:val="22"/>
        </w:rPr>
      </w:pPr>
    </w:p>
    <w:p w14:paraId="39123D26" w14:textId="77777777" w:rsidR="00343B72" w:rsidRPr="00C17298" w:rsidRDefault="00343B72" w:rsidP="00535315">
      <w:pPr>
        <w:snapToGrid w:val="0"/>
        <w:rPr>
          <w:rFonts w:cs="Lucida Grande"/>
          <w:kern w:val="0"/>
          <w:szCs w:val="22"/>
        </w:rPr>
      </w:pPr>
    </w:p>
    <w:p w14:paraId="0BC0A2F7" w14:textId="77777777" w:rsidR="00343B72" w:rsidRPr="00C17298" w:rsidRDefault="00343B72" w:rsidP="00535315">
      <w:pPr>
        <w:snapToGrid w:val="0"/>
        <w:rPr>
          <w:rFonts w:cs="Lucida Grande"/>
          <w:kern w:val="0"/>
          <w:szCs w:val="22"/>
        </w:rPr>
      </w:pPr>
    </w:p>
    <w:p w14:paraId="78388E22" w14:textId="77777777" w:rsidR="00343B72" w:rsidRPr="00C17298" w:rsidRDefault="00343B72" w:rsidP="00535315">
      <w:pPr>
        <w:snapToGrid w:val="0"/>
        <w:rPr>
          <w:rFonts w:cs="Lucida Grande"/>
          <w:kern w:val="0"/>
          <w:szCs w:val="22"/>
        </w:rPr>
      </w:pPr>
    </w:p>
    <w:p w14:paraId="2CB1953B" w14:textId="77777777" w:rsidR="00343B72" w:rsidRPr="00C17298" w:rsidRDefault="00343B72" w:rsidP="00535315">
      <w:pPr>
        <w:snapToGrid w:val="0"/>
        <w:rPr>
          <w:rFonts w:cs="Lucida Grande"/>
          <w:kern w:val="0"/>
          <w:szCs w:val="22"/>
        </w:rPr>
      </w:pPr>
    </w:p>
    <w:p w14:paraId="33B6BB0C" w14:textId="77777777" w:rsidR="00343B72" w:rsidRPr="00C17298" w:rsidRDefault="00343B72" w:rsidP="00535315">
      <w:pPr>
        <w:snapToGrid w:val="0"/>
        <w:rPr>
          <w:rFonts w:cs="Lucida Grande"/>
          <w:kern w:val="0"/>
          <w:szCs w:val="22"/>
        </w:rPr>
      </w:pPr>
    </w:p>
    <w:p w14:paraId="04328132" w14:textId="77777777" w:rsidR="00343B72" w:rsidRPr="00C17298" w:rsidRDefault="00343B72" w:rsidP="00535315">
      <w:pPr>
        <w:snapToGrid w:val="0"/>
        <w:rPr>
          <w:rFonts w:cs="Lucida Grande"/>
          <w:kern w:val="0"/>
          <w:szCs w:val="22"/>
        </w:rPr>
      </w:pPr>
    </w:p>
    <w:p w14:paraId="209319BB" w14:textId="77777777" w:rsidR="00343B72" w:rsidRPr="00C17298" w:rsidRDefault="00343B72" w:rsidP="00535315">
      <w:pPr>
        <w:snapToGrid w:val="0"/>
        <w:rPr>
          <w:rFonts w:cs="Lucida Grande"/>
          <w:kern w:val="0"/>
          <w:szCs w:val="22"/>
        </w:rPr>
      </w:pPr>
    </w:p>
    <w:p w14:paraId="464EE81C" w14:textId="77777777" w:rsidR="00343B72" w:rsidRPr="00C17298" w:rsidRDefault="00343B72" w:rsidP="00535315">
      <w:pPr>
        <w:snapToGrid w:val="0"/>
        <w:rPr>
          <w:rFonts w:cs="Lucida Grande"/>
          <w:kern w:val="0"/>
          <w:szCs w:val="22"/>
        </w:rPr>
      </w:pPr>
    </w:p>
    <w:p w14:paraId="5C2B5775" w14:textId="77777777" w:rsidR="00343B72" w:rsidRPr="00C17298" w:rsidRDefault="00343B72" w:rsidP="00535315">
      <w:pPr>
        <w:snapToGrid w:val="0"/>
        <w:rPr>
          <w:rFonts w:cs="Lucida Grande"/>
          <w:kern w:val="0"/>
          <w:szCs w:val="22"/>
        </w:rPr>
      </w:pPr>
    </w:p>
    <w:p w14:paraId="05C702D1" w14:textId="77777777" w:rsidR="00343B72" w:rsidRPr="00C17298" w:rsidRDefault="00343B72" w:rsidP="00535315">
      <w:pPr>
        <w:snapToGrid w:val="0"/>
        <w:rPr>
          <w:rFonts w:cs="Lucida Grande"/>
          <w:kern w:val="0"/>
          <w:szCs w:val="22"/>
        </w:rPr>
      </w:pPr>
    </w:p>
    <w:p w14:paraId="3EC3C133" w14:textId="77777777" w:rsidR="00343B72" w:rsidRPr="00C17298" w:rsidRDefault="00343B72" w:rsidP="00535315">
      <w:pPr>
        <w:snapToGrid w:val="0"/>
        <w:rPr>
          <w:rFonts w:cs="Lucida Grande"/>
          <w:kern w:val="0"/>
          <w:szCs w:val="22"/>
        </w:rPr>
      </w:pPr>
    </w:p>
    <w:p w14:paraId="76D7A0FC" w14:textId="77777777" w:rsidR="00343B72" w:rsidRPr="00C17298" w:rsidRDefault="00343B72" w:rsidP="00535315">
      <w:pPr>
        <w:snapToGrid w:val="0"/>
        <w:rPr>
          <w:rFonts w:cs="Lucida Grande"/>
          <w:kern w:val="0"/>
          <w:szCs w:val="22"/>
        </w:rPr>
      </w:pPr>
    </w:p>
    <w:p w14:paraId="4947CD1F" w14:textId="77777777" w:rsidR="00343B72" w:rsidRPr="00C17298" w:rsidRDefault="00343B72" w:rsidP="00535315">
      <w:pPr>
        <w:snapToGrid w:val="0"/>
        <w:rPr>
          <w:rFonts w:cs="Lucida Grande"/>
          <w:kern w:val="0"/>
          <w:szCs w:val="22"/>
        </w:rPr>
      </w:pPr>
    </w:p>
    <w:p w14:paraId="6294F58D" w14:textId="6CE52716" w:rsidR="00820C0C" w:rsidRPr="00C17298" w:rsidRDefault="00820C0C" w:rsidP="00820C0C">
      <w:pPr>
        <w:rPr>
          <w:rFonts w:hint="eastAsia"/>
        </w:rPr>
      </w:pPr>
      <w:bookmarkStart w:id="0" w:name="_GoBack"/>
      <w:bookmarkEnd w:id="0"/>
    </w:p>
    <w:sectPr w:rsidR="00820C0C" w:rsidRPr="00C17298" w:rsidSect="009F414C">
      <w:pgSz w:w="11904" w:h="16829"/>
      <w:pgMar w:top="1134" w:right="851" w:bottom="709" w:left="851" w:header="720" w:footer="720" w:gutter="0"/>
      <w:cols w:space="425"/>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79FD4" w14:textId="77777777" w:rsidR="00F50E83" w:rsidRDefault="00F50E83" w:rsidP="000B1AA6">
      <w:r>
        <w:separator/>
      </w:r>
    </w:p>
  </w:endnote>
  <w:endnote w:type="continuationSeparator" w:id="0">
    <w:p w14:paraId="5D69E8B2" w14:textId="77777777" w:rsidR="00F50E83" w:rsidRDefault="00F50E83" w:rsidP="000B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ヒラギノ明朝 Pro W3">
    <w:panose1 w:val="02020300000000000000"/>
    <w:charset w:val="4E"/>
    <w:family w:val="auto"/>
    <w:pitch w:val="variable"/>
    <w:sig w:usb0="E00002FF" w:usb1="7AC7FFFF" w:usb2="00000012" w:usb3="00000000" w:csb0="0002000D"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87457" w14:textId="77777777" w:rsidR="00F50E83" w:rsidRDefault="00F50E83" w:rsidP="000B1AA6">
      <w:r>
        <w:separator/>
      </w:r>
    </w:p>
  </w:footnote>
  <w:footnote w:type="continuationSeparator" w:id="0">
    <w:p w14:paraId="15432885" w14:textId="77777777" w:rsidR="00F50E83" w:rsidRDefault="00F50E83" w:rsidP="000B1AA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0EEEA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645A2"/>
    <w:multiLevelType w:val="hybridMultilevel"/>
    <w:tmpl w:val="1480D900"/>
    <w:lvl w:ilvl="0" w:tplc="F6C8F9F6">
      <w:start w:val="4"/>
      <w:numFmt w:val="decimalEnclosedCircle"/>
      <w:suff w:val="space"/>
      <w:lvlText w:val="%1"/>
      <w:lvlJc w:val="left"/>
      <w:pPr>
        <w:ind w:left="360" w:hanging="180"/>
      </w:pPr>
      <w:rPr>
        <w:rFonts w:hint="eastAsia"/>
      </w:rPr>
    </w:lvl>
    <w:lvl w:ilvl="1" w:tplc="00170409" w:tentative="1">
      <w:start w:val="1"/>
      <w:numFmt w:val="aiueoFullWidth"/>
      <w:lvlText w:val="(%2)"/>
      <w:lvlJc w:val="left"/>
      <w:pPr>
        <w:tabs>
          <w:tab w:val="num" w:pos="1140"/>
        </w:tabs>
        <w:ind w:left="1140" w:hanging="480"/>
      </w:pPr>
    </w:lvl>
    <w:lvl w:ilvl="2" w:tplc="00110409" w:tentative="1">
      <w:start w:val="1"/>
      <w:numFmt w:val="decimalEnclosedCircle"/>
      <w:lvlText w:val="%3"/>
      <w:lvlJc w:val="left"/>
      <w:pPr>
        <w:tabs>
          <w:tab w:val="num" w:pos="1620"/>
        </w:tabs>
        <w:ind w:left="1620" w:hanging="480"/>
      </w:pPr>
    </w:lvl>
    <w:lvl w:ilvl="3" w:tplc="000F0409" w:tentative="1">
      <w:start w:val="1"/>
      <w:numFmt w:val="decimal"/>
      <w:lvlText w:val="%4."/>
      <w:lvlJc w:val="left"/>
      <w:pPr>
        <w:tabs>
          <w:tab w:val="num" w:pos="2100"/>
        </w:tabs>
        <w:ind w:left="2100" w:hanging="480"/>
      </w:pPr>
    </w:lvl>
    <w:lvl w:ilvl="4" w:tplc="00170409" w:tentative="1">
      <w:start w:val="1"/>
      <w:numFmt w:val="aiueoFullWidth"/>
      <w:lvlText w:val="(%5)"/>
      <w:lvlJc w:val="left"/>
      <w:pPr>
        <w:tabs>
          <w:tab w:val="num" w:pos="2580"/>
        </w:tabs>
        <w:ind w:left="2580" w:hanging="480"/>
      </w:pPr>
    </w:lvl>
    <w:lvl w:ilvl="5" w:tplc="00110409" w:tentative="1">
      <w:start w:val="1"/>
      <w:numFmt w:val="decimalEnclosedCircle"/>
      <w:lvlText w:val="%6"/>
      <w:lvlJc w:val="left"/>
      <w:pPr>
        <w:tabs>
          <w:tab w:val="num" w:pos="3060"/>
        </w:tabs>
        <w:ind w:left="3060" w:hanging="480"/>
      </w:pPr>
    </w:lvl>
    <w:lvl w:ilvl="6" w:tplc="000F0409" w:tentative="1">
      <w:start w:val="1"/>
      <w:numFmt w:val="decimal"/>
      <w:lvlText w:val="%7."/>
      <w:lvlJc w:val="left"/>
      <w:pPr>
        <w:tabs>
          <w:tab w:val="num" w:pos="3540"/>
        </w:tabs>
        <w:ind w:left="3540" w:hanging="480"/>
      </w:pPr>
    </w:lvl>
    <w:lvl w:ilvl="7" w:tplc="00170409" w:tentative="1">
      <w:start w:val="1"/>
      <w:numFmt w:val="aiueoFullWidth"/>
      <w:lvlText w:val="(%8)"/>
      <w:lvlJc w:val="left"/>
      <w:pPr>
        <w:tabs>
          <w:tab w:val="num" w:pos="4020"/>
        </w:tabs>
        <w:ind w:left="4020" w:hanging="480"/>
      </w:pPr>
    </w:lvl>
    <w:lvl w:ilvl="8" w:tplc="00110409" w:tentative="1">
      <w:start w:val="1"/>
      <w:numFmt w:val="decimalEnclosedCircle"/>
      <w:lvlText w:val="%9"/>
      <w:lvlJc w:val="left"/>
      <w:pPr>
        <w:tabs>
          <w:tab w:val="num" w:pos="4500"/>
        </w:tabs>
        <w:ind w:left="4500" w:hanging="480"/>
      </w:pPr>
    </w:lvl>
  </w:abstractNum>
  <w:abstractNum w:abstractNumId="2">
    <w:nsid w:val="05F10CDD"/>
    <w:multiLevelType w:val="hybridMultilevel"/>
    <w:tmpl w:val="991AF722"/>
    <w:lvl w:ilvl="0" w:tplc="5A7C937A">
      <w:start w:val="4"/>
      <w:numFmt w:val="decimalEnclosedCircle"/>
      <w:suff w:val="space"/>
      <w:lvlText w:val="%1"/>
      <w:lvlJc w:val="left"/>
      <w:pPr>
        <w:ind w:left="360" w:hanging="180"/>
      </w:pPr>
      <w:rPr>
        <w:rFonts w:hint="eastAsia"/>
      </w:rPr>
    </w:lvl>
    <w:lvl w:ilvl="1" w:tplc="00170409" w:tentative="1">
      <w:start w:val="1"/>
      <w:numFmt w:val="aiueoFullWidth"/>
      <w:lvlText w:val="(%2)"/>
      <w:lvlJc w:val="left"/>
      <w:pPr>
        <w:tabs>
          <w:tab w:val="num" w:pos="1140"/>
        </w:tabs>
        <w:ind w:left="1140" w:hanging="480"/>
      </w:pPr>
    </w:lvl>
    <w:lvl w:ilvl="2" w:tplc="00110409" w:tentative="1">
      <w:start w:val="1"/>
      <w:numFmt w:val="decimalEnclosedCircle"/>
      <w:lvlText w:val="%3"/>
      <w:lvlJc w:val="left"/>
      <w:pPr>
        <w:tabs>
          <w:tab w:val="num" w:pos="1620"/>
        </w:tabs>
        <w:ind w:left="1620" w:hanging="480"/>
      </w:pPr>
    </w:lvl>
    <w:lvl w:ilvl="3" w:tplc="000F0409" w:tentative="1">
      <w:start w:val="1"/>
      <w:numFmt w:val="decimal"/>
      <w:lvlText w:val="%4."/>
      <w:lvlJc w:val="left"/>
      <w:pPr>
        <w:tabs>
          <w:tab w:val="num" w:pos="2100"/>
        </w:tabs>
        <w:ind w:left="2100" w:hanging="480"/>
      </w:pPr>
    </w:lvl>
    <w:lvl w:ilvl="4" w:tplc="00170409" w:tentative="1">
      <w:start w:val="1"/>
      <w:numFmt w:val="aiueoFullWidth"/>
      <w:lvlText w:val="(%5)"/>
      <w:lvlJc w:val="left"/>
      <w:pPr>
        <w:tabs>
          <w:tab w:val="num" w:pos="2580"/>
        </w:tabs>
        <w:ind w:left="2580" w:hanging="480"/>
      </w:pPr>
    </w:lvl>
    <w:lvl w:ilvl="5" w:tplc="00110409" w:tentative="1">
      <w:start w:val="1"/>
      <w:numFmt w:val="decimalEnclosedCircle"/>
      <w:lvlText w:val="%6"/>
      <w:lvlJc w:val="left"/>
      <w:pPr>
        <w:tabs>
          <w:tab w:val="num" w:pos="3060"/>
        </w:tabs>
        <w:ind w:left="3060" w:hanging="480"/>
      </w:pPr>
    </w:lvl>
    <w:lvl w:ilvl="6" w:tplc="000F0409" w:tentative="1">
      <w:start w:val="1"/>
      <w:numFmt w:val="decimal"/>
      <w:lvlText w:val="%7."/>
      <w:lvlJc w:val="left"/>
      <w:pPr>
        <w:tabs>
          <w:tab w:val="num" w:pos="3540"/>
        </w:tabs>
        <w:ind w:left="3540" w:hanging="480"/>
      </w:pPr>
    </w:lvl>
    <w:lvl w:ilvl="7" w:tplc="00170409" w:tentative="1">
      <w:start w:val="1"/>
      <w:numFmt w:val="aiueoFullWidth"/>
      <w:lvlText w:val="(%8)"/>
      <w:lvlJc w:val="left"/>
      <w:pPr>
        <w:tabs>
          <w:tab w:val="num" w:pos="4020"/>
        </w:tabs>
        <w:ind w:left="4020" w:hanging="480"/>
      </w:pPr>
    </w:lvl>
    <w:lvl w:ilvl="8" w:tplc="00110409" w:tentative="1">
      <w:start w:val="1"/>
      <w:numFmt w:val="decimalEnclosedCircle"/>
      <w:lvlText w:val="%9"/>
      <w:lvlJc w:val="left"/>
      <w:pPr>
        <w:tabs>
          <w:tab w:val="num" w:pos="4500"/>
        </w:tabs>
        <w:ind w:left="4500" w:hanging="480"/>
      </w:pPr>
    </w:lvl>
  </w:abstractNum>
  <w:abstractNum w:abstractNumId="3">
    <w:nsid w:val="0BB0135C"/>
    <w:multiLevelType w:val="hybridMultilevel"/>
    <w:tmpl w:val="0DF82B5A"/>
    <w:lvl w:ilvl="0" w:tplc="176A8BBC">
      <w:start w:val="1"/>
      <w:numFmt w:val="decimalEnclosedCircle"/>
      <w:lvlText w:val="%1"/>
      <w:lvlJc w:val="left"/>
      <w:pPr>
        <w:ind w:left="858" w:hanging="360"/>
      </w:pPr>
      <w:rPr>
        <w:rFonts w:hint="eastAsia"/>
      </w:rPr>
    </w:lvl>
    <w:lvl w:ilvl="1" w:tplc="04090017" w:tentative="1">
      <w:start w:val="1"/>
      <w:numFmt w:val="aiueoFullWidth"/>
      <w:lvlText w:val="(%2)"/>
      <w:lvlJc w:val="left"/>
      <w:pPr>
        <w:ind w:left="1458" w:hanging="480"/>
      </w:pPr>
    </w:lvl>
    <w:lvl w:ilvl="2" w:tplc="04090011" w:tentative="1">
      <w:start w:val="1"/>
      <w:numFmt w:val="decimalEnclosedCircle"/>
      <w:lvlText w:val="%3"/>
      <w:lvlJc w:val="left"/>
      <w:pPr>
        <w:ind w:left="1938" w:hanging="480"/>
      </w:pPr>
    </w:lvl>
    <w:lvl w:ilvl="3" w:tplc="0409000F" w:tentative="1">
      <w:start w:val="1"/>
      <w:numFmt w:val="decimal"/>
      <w:lvlText w:val="%4."/>
      <w:lvlJc w:val="left"/>
      <w:pPr>
        <w:ind w:left="2418" w:hanging="480"/>
      </w:pPr>
    </w:lvl>
    <w:lvl w:ilvl="4" w:tplc="04090017" w:tentative="1">
      <w:start w:val="1"/>
      <w:numFmt w:val="aiueoFullWidth"/>
      <w:lvlText w:val="(%5)"/>
      <w:lvlJc w:val="left"/>
      <w:pPr>
        <w:ind w:left="2898" w:hanging="480"/>
      </w:pPr>
    </w:lvl>
    <w:lvl w:ilvl="5" w:tplc="04090011" w:tentative="1">
      <w:start w:val="1"/>
      <w:numFmt w:val="decimalEnclosedCircle"/>
      <w:lvlText w:val="%6"/>
      <w:lvlJc w:val="left"/>
      <w:pPr>
        <w:ind w:left="3378" w:hanging="480"/>
      </w:pPr>
    </w:lvl>
    <w:lvl w:ilvl="6" w:tplc="0409000F" w:tentative="1">
      <w:start w:val="1"/>
      <w:numFmt w:val="decimal"/>
      <w:lvlText w:val="%7."/>
      <w:lvlJc w:val="left"/>
      <w:pPr>
        <w:ind w:left="3858" w:hanging="480"/>
      </w:pPr>
    </w:lvl>
    <w:lvl w:ilvl="7" w:tplc="04090017" w:tentative="1">
      <w:start w:val="1"/>
      <w:numFmt w:val="aiueoFullWidth"/>
      <w:lvlText w:val="(%8)"/>
      <w:lvlJc w:val="left"/>
      <w:pPr>
        <w:ind w:left="4338" w:hanging="480"/>
      </w:pPr>
    </w:lvl>
    <w:lvl w:ilvl="8" w:tplc="04090011" w:tentative="1">
      <w:start w:val="1"/>
      <w:numFmt w:val="decimalEnclosedCircle"/>
      <w:lvlText w:val="%9"/>
      <w:lvlJc w:val="left"/>
      <w:pPr>
        <w:ind w:left="4818" w:hanging="480"/>
      </w:pPr>
    </w:lvl>
  </w:abstractNum>
  <w:abstractNum w:abstractNumId="4">
    <w:nsid w:val="0ED253B4"/>
    <w:multiLevelType w:val="hybridMultilevel"/>
    <w:tmpl w:val="E3782F04"/>
    <w:lvl w:ilvl="0" w:tplc="A7B06B58">
      <w:start w:val="4"/>
      <w:numFmt w:val="decimal"/>
      <w:suff w:val="space"/>
      <w:lvlText w:val="%1."/>
      <w:lvlJc w:val="left"/>
      <w:pPr>
        <w:ind w:left="380" w:hanging="200"/>
      </w:pPr>
    </w:lvl>
    <w:lvl w:ilvl="1" w:tplc="000B0409" w:tentative="1">
      <w:start w:val="1"/>
      <w:numFmt w:val="bullet"/>
      <w:lvlText w:val=""/>
      <w:lvlJc w:val="left"/>
      <w:pPr>
        <w:tabs>
          <w:tab w:val="num" w:pos="660"/>
        </w:tabs>
        <w:ind w:left="660" w:hanging="480"/>
      </w:pPr>
      <w:rPr>
        <w:rFonts w:ascii="Symbol" w:hAnsi="Symbol" w:hint="default"/>
      </w:rPr>
    </w:lvl>
    <w:lvl w:ilvl="2" w:tplc="000D0409" w:tentative="1">
      <w:start w:val="1"/>
      <w:numFmt w:val="bullet"/>
      <w:lvlText w:val=""/>
      <w:lvlJc w:val="left"/>
      <w:pPr>
        <w:tabs>
          <w:tab w:val="num" w:pos="1140"/>
        </w:tabs>
        <w:ind w:left="1140" w:hanging="480"/>
      </w:pPr>
      <w:rPr>
        <w:rFonts w:ascii="Symbol" w:hAnsi="Symbol" w:hint="default"/>
      </w:rPr>
    </w:lvl>
    <w:lvl w:ilvl="3" w:tplc="00010409" w:tentative="1">
      <w:start w:val="1"/>
      <w:numFmt w:val="bullet"/>
      <w:lvlText w:val=""/>
      <w:lvlJc w:val="left"/>
      <w:pPr>
        <w:tabs>
          <w:tab w:val="num" w:pos="1620"/>
        </w:tabs>
        <w:ind w:left="1620" w:hanging="480"/>
      </w:pPr>
      <w:rPr>
        <w:rFonts w:ascii="Symbol" w:hAnsi="Symbol" w:hint="default"/>
      </w:rPr>
    </w:lvl>
    <w:lvl w:ilvl="4" w:tplc="000B0409" w:tentative="1">
      <w:start w:val="1"/>
      <w:numFmt w:val="bullet"/>
      <w:lvlText w:val=""/>
      <w:lvlJc w:val="left"/>
      <w:pPr>
        <w:tabs>
          <w:tab w:val="num" w:pos="2100"/>
        </w:tabs>
        <w:ind w:left="2100" w:hanging="480"/>
      </w:pPr>
      <w:rPr>
        <w:rFonts w:ascii="Symbol" w:hAnsi="Symbol" w:hint="default"/>
      </w:rPr>
    </w:lvl>
    <w:lvl w:ilvl="5" w:tplc="000D0409" w:tentative="1">
      <w:start w:val="1"/>
      <w:numFmt w:val="bullet"/>
      <w:lvlText w:val=""/>
      <w:lvlJc w:val="left"/>
      <w:pPr>
        <w:tabs>
          <w:tab w:val="num" w:pos="2580"/>
        </w:tabs>
        <w:ind w:left="2580" w:hanging="480"/>
      </w:pPr>
      <w:rPr>
        <w:rFonts w:ascii="Symbol" w:hAnsi="Symbol" w:hint="default"/>
      </w:rPr>
    </w:lvl>
    <w:lvl w:ilvl="6" w:tplc="00010409" w:tentative="1">
      <w:start w:val="1"/>
      <w:numFmt w:val="bullet"/>
      <w:lvlText w:val=""/>
      <w:lvlJc w:val="left"/>
      <w:pPr>
        <w:tabs>
          <w:tab w:val="num" w:pos="3060"/>
        </w:tabs>
        <w:ind w:left="3060" w:hanging="480"/>
      </w:pPr>
      <w:rPr>
        <w:rFonts w:ascii="Symbol" w:hAnsi="Symbol" w:hint="default"/>
      </w:rPr>
    </w:lvl>
    <w:lvl w:ilvl="7" w:tplc="000B0409" w:tentative="1">
      <w:start w:val="1"/>
      <w:numFmt w:val="bullet"/>
      <w:lvlText w:val=""/>
      <w:lvlJc w:val="left"/>
      <w:pPr>
        <w:tabs>
          <w:tab w:val="num" w:pos="3540"/>
        </w:tabs>
        <w:ind w:left="3540" w:hanging="480"/>
      </w:pPr>
      <w:rPr>
        <w:rFonts w:ascii="Symbol" w:hAnsi="Symbol" w:hint="default"/>
      </w:rPr>
    </w:lvl>
    <w:lvl w:ilvl="8" w:tplc="000D0409" w:tentative="1">
      <w:start w:val="1"/>
      <w:numFmt w:val="bullet"/>
      <w:lvlText w:val=""/>
      <w:lvlJc w:val="left"/>
      <w:pPr>
        <w:tabs>
          <w:tab w:val="num" w:pos="4020"/>
        </w:tabs>
        <w:ind w:left="4020" w:hanging="480"/>
      </w:pPr>
      <w:rPr>
        <w:rFonts w:ascii="Symbol" w:hAnsi="Symbol" w:hint="default"/>
      </w:rPr>
    </w:lvl>
  </w:abstractNum>
  <w:abstractNum w:abstractNumId="5">
    <w:nsid w:val="0F171F1B"/>
    <w:multiLevelType w:val="hybridMultilevel"/>
    <w:tmpl w:val="7DEC2E18"/>
    <w:lvl w:ilvl="0" w:tplc="00010409">
      <w:start w:val="1"/>
      <w:numFmt w:val="decimalEnclosedCircle"/>
      <w:lvlText w:val="%1."/>
      <w:lvlJc w:val="left"/>
      <w:pPr>
        <w:tabs>
          <w:tab w:val="num" w:pos="978"/>
        </w:tabs>
        <w:ind w:left="978" w:hanging="480"/>
      </w:pPr>
      <w:rPr>
        <w:rFonts w:hint="default"/>
      </w:rPr>
    </w:lvl>
    <w:lvl w:ilvl="1" w:tplc="000B0409">
      <w:start w:val="1"/>
      <w:numFmt w:val="bullet"/>
      <w:lvlText w:val=""/>
      <w:lvlJc w:val="left"/>
      <w:pPr>
        <w:tabs>
          <w:tab w:val="num" w:pos="1458"/>
        </w:tabs>
        <w:ind w:left="1458" w:hanging="480"/>
      </w:pPr>
      <w:rPr>
        <w:rFonts w:ascii="Symbol" w:hAnsi="Symbol" w:hint="default"/>
      </w:rPr>
    </w:lvl>
    <w:lvl w:ilvl="2" w:tplc="000D0409">
      <w:start w:val="1"/>
      <w:numFmt w:val="bullet"/>
      <w:lvlText w:val=""/>
      <w:lvlJc w:val="left"/>
      <w:pPr>
        <w:tabs>
          <w:tab w:val="num" w:pos="1938"/>
        </w:tabs>
        <w:ind w:left="1938" w:hanging="480"/>
      </w:pPr>
      <w:rPr>
        <w:rFonts w:ascii="Symbol" w:hAnsi="Symbol" w:hint="default"/>
      </w:rPr>
    </w:lvl>
    <w:lvl w:ilvl="3" w:tplc="00010409">
      <w:start w:val="1"/>
      <w:numFmt w:val="bullet"/>
      <w:lvlText w:val=""/>
      <w:lvlJc w:val="left"/>
      <w:pPr>
        <w:tabs>
          <w:tab w:val="num" w:pos="2418"/>
        </w:tabs>
        <w:ind w:left="2418" w:hanging="480"/>
      </w:pPr>
      <w:rPr>
        <w:rFonts w:ascii="Symbol" w:hAnsi="Symbol" w:hint="default"/>
      </w:rPr>
    </w:lvl>
    <w:lvl w:ilvl="4" w:tplc="000B0409" w:tentative="1">
      <w:start w:val="1"/>
      <w:numFmt w:val="bullet"/>
      <w:lvlText w:val=""/>
      <w:lvlJc w:val="left"/>
      <w:pPr>
        <w:tabs>
          <w:tab w:val="num" w:pos="2898"/>
        </w:tabs>
        <w:ind w:left="2898" w:hanging="480"/>
      </w:pPr>
      <w:rPr>
        <w:rFonts w:ascii="Symbol" w:hAnsi="Symbol" w:hint="default"/>
      </w:rPr>
    </w:lvl>
    <w:lvl w:ilvl="5" w:tplc="000D0409" w:tentative="1">
      <w:start w:val="1"/>
      <w:numFmt w:val="bullet"/>
      <w:lvlText w:val=""/>
      <w:lvlJc w:val="left"/>
      <w:pPr>
        <w:tabs>
          <w:tab w:val="num" w:pos="3378"/>
        </w:tabs>
        <w:ind w:left="3378" w:hanging="480"/>
      </w:pPr>
      <w:rPr>
        <w:rFonts w:ascii="Symbol" w:hAnsi="Symbol" w:hint="default"/>
      </w:rPr>
    </w:lvl>
    <w:lvl w:ilvl="6" w:tplc="00010409" w:tentative="1">
      <w:start w:val="1"/>
      <w:numFmt w:val="bullet"/>
      <w:lvlText w:val=""/>
      <w:lvlJc w:val="left"/>
      <w:pPr>
        <w:tabs>
          <w:tab w:val="num" w:pos="3858"/>
        </w:tabs>
        <w:ind w:left="3858" w:hanging="480"/>
      </w:pPr>
      <w:rPr>
        <w:rFonts w:ascii="Symbol" w:hAnsi="Symbol" w:hint="default"/>
      </w:rPr>
    </w:lvl>
    <w:lvl w:ilvl="7" w:tplc="000B0409" w:tentative="1">
      <w:start w:val="1"/>
      <w:numFmt w:val="bullet"/>
      <w:lvlText w:val=""/>
      <w:lvlJc w:val="left"/>
      <w:pPr>
        <w:tabs>
          <w:tab w:val="num" w:pos="4338"/>
        </w:tabs>
        <w:ind w:left="4338" w:hanging="480"/>
      </w:pPr>
      <w:rPr>
        <w:rFonts w:ascii="Symbol" w:hAnsi="Symbol" w:hint="default"/>
      </w:rPr>
    </w:lvl>
    <w:lvl w:ilvl="8" w:tplc="000D0409" w:tentative="1">
      <w:start w:val="1"/>
      <w:numFmt w:val="bullet"/>
      <w:lvlText w:val=""/>
      <w:lvlJc w:val="left"/>
      <w:pPr>
        <w:tabs>
          <w:tab w:val="num" w:pos="4818"/>
        </w:tabs>
        <w:ind w:left="4818" w:hanging="480"/>
      </w:pPr>
      <w:rPr>
        <w:rFonts w:ascii="Symbol" w:hAnsi="Symbol" w:hint="default"/>
      </w:rPr>
    </w:lvl>
  </w:abstractNum>
  <w:abstractNum w:abstractNumId="6">
    <w:nsid w:val="10275ED0"/>
    <w:multiLevelType w:val="hybridMultilevel"/>
    <w:tmpl w:val="191001CC"/>
    <w:lvl w:ilvl="0" w:tplc="51BC44A2">
      <w:numFmt w:val="bullet"/>
      <w:suff w:val="space"/>
      <w:lvlText w:val="・"/>
      <w:lvlJc w:val="left"/>
      <w:pPr>
        <w:ind w:left="1140" w:hanging="180"/>
      </w:pPr>
      <w:rPr>
        <w:rFonts w:ascii="ヒラギノ明朝 Pro W3" w:eastAsia="ヒラギノ明朝 Pro W3" w:hAnsi="ヒラギノ明朝 Pro W3" w:hint="eastAsia"/>
      </w:rPr>
    </w:lvl>
    <w:lvl w:ilvl="1" w:tplc="000B0409" w:tentative="1">
      <w:start w:val="1"/>
      <w:numFmt w:val="bullet"/>
      <w:lvlText w:val=""/>
      <w:lvlJc w:val="left"/>
      <w:pPr>
        <w:tabs>
          <w:tab w:val="num" w:pos="1920"/>
        </w:tabs>
        <w:ind w:left="1920" w:hanging="480"/>
      </w:pPr>
      <w:rPr>
        <w:rFonts w:ascii="Wingdings" w:hAnsi="Wingdings" w:hint="default"/>
      </w:rPr>
    </w:lvl>
    <w:lvl w:ilvl="2" w:tplc="000D0409" w:tentative="1">
      <w:start w:val="1"/>
      <w:numFmt w:val="bullet"/>
      <w:lvlText w:val=""/>
      <w:lvlJc w:val="left"/>
      <w:pPr>
        <w:tabs>
          <w:tab w:val="num" w:pos="2400"/>
        </w:tabs>
        <w:ind w:left="2400" w:hanging="480"/>
      </w:pPr>
      <w:rPr>
        <w:rFonts w:ascii="Wingdings" w:hAnsi="Wingdings" w:hint="default"/>
      </w:rPr>
    </w:lvl>
    <w:lvl w:ilvl="3" w:tplc="00010409" w:tentative="1">
      <w:start w:val="1"/>
      <w:numFmt w:val="bullet"/>
      <w:lvlText w:val=""/>
      <w:lvlJc w:val="left"/>
      <w:pPr>
        <w:tabs>
          <w:tab w:val="num" w:pos="2880"/>
        </w:tabs>
        <w:ind w:left="2880" w:hanging="480"/>
      </w:pPr>
      <w:rPr>
        <w:rFonts w:ascii="Wingdings" w:hAnsi="Wingdings" w:hint="default"/>
      </w:rPr>
    </w:lvl>
    <w:lvl w:ilvl="4" w:tplc="000B0409" w:tentative="1">
      <w:start w:val="1"/>
      <w:numFmt w:val="bullet"/>
      <w:lvlText w:val=""/>
      <w:lvlJc w:val="left"/>
      <w:pPr>
        <w:tabs>
          <w:tab w:val="num" w:pos="3360"/>
        </w:tabs>
        <w:ind w:left="3360" w:hanging="480"/>
      </w:pPr>
      <w:rPr>
        <w:rFonts w:ascii="Wingdings" w:hAnsi="Wingdings" w:hint="default"/>
      </w:rPr>
    </w:lvl>
    <w:lvl w:ilvl="5" w:tplc="000D0409" w:tentative="1">
      <w:start w:val="1"/>
      <w:numFmt w:val="bullet"/>
      <w:lvlText w:val=""/>
      <w:lvlJc w:val="left"/>
      <w:pPr>
        <w:tabs>
          <w:tab w:val="num" w:pos="3840"/>
        </w:tabs>
        <w:ind w:left="3840" w:hanging="480"/>
      </w:pPr>
      <w:rPr>
        <w:rFonts w:ascii="Wingdings" w:hAnsi="Wingdings" w:hint="default"/>
      </w:rPr>
    </w:lvl>
    <w:lvl w:ilvl="6" w:tplc="00010409" w:tentative="1">
      <w:start w:val="1"/>
      <w:numFmt w:val="bullet"/>
      <w:lvlText w:val=""/>
      <w:lvlJc w:val="left"/>
      <w:pPr>
        <w:tabs>
          <w:tab w:val="num" w:pos="4320"/>
        </w:tabs>
        <w:ind w:left="4320" w:hanging="480"/>
      </w:pPr>
      <w:rPr>
        <w:rFonts w:ascii="Wingdings" w:hAnsi="Wingdings" w:hint="default"/>
      </w:rPr>
    </w:lvl>
    <w:lvl w:ilvl="7" w:tplc="000B0409" w:tentative="1">
      <w:start w:val="1"/>
      <w:numFmt w:val="bullet"/>
      <w:lvlText w:val=""/>
      <w:lvlJc w:val="left"/>
      <w:pPr>
        <w:tabs>
          <w:tab w:val="num" w:pos="4800"/>
        </w:tabs>
        <w:ind w:left="4800" w:hanging="480"/>
      </w:pPr>
      <w:rPr>
        <w:rFonts w:ascii="Wingdings" w:hAnsi="Wingdings" w:hint="default"/>
      </w:rPr>
    </w:lvl>
    <w:lvl w:ilvl="8" w:tplc="000D0409" w:tentative="1">
      <w:start w:val="1"/>
      <w:numFmt w:val="bullet"/>
      <w:lvlText w:val=""/>
      <w:lvlJc w:val="left"/>
      <w:pPr>
        <w:tabs>
          <w:tab w:val="num" w:pos="5280"/>
        </w:tabs>
        <w:ind w:left="5280" w:hanging="480"/>
      </w:pPr>
      <w:rPr>
        <w:rFonts w:ascii="Wingdings" w:hAnsi="Wingdings" w:hint="default"/>
      </w:rPr>
    </w:lvl>
  </w:abstractNum>
  <w:abstractNum w:abstractNumId="7">
    <w:nsid w:val="12852317"/>
    <w:multiLevelType w:val="hybridMultilevel"/>
    <w:tmpl w:val="CC06AF9E"/>
    <w:lvl w:ilvl="0" w:tplc="00010409">
      <w:start w:val="1"/>
      <w:numFmt w:val="decimalEnclosedCircle"/>
      <w:lvlText w:val="%1."/>
      <w:lvlJc w:val="left"/>
      <w:pPr>
        <w:tabs>
          <w:tab w:val="num" w:pos="3720"/>
        </w:tabs>
        <w:ind w:left="3720" w:hanging="480"/>
      </w:pPr>
    </w:lvl>
    <w:lvl w:ilvl="1" w:tplc="000B0409">
      <w:start w:val="1"/>
      <w:numFmt w:val="bullet"/>
      <w:lvlText w:val=""/>
      <w:lvlJc w:val="left"/>
      <w:pPr>
        <w:tabs>
          <w:tab w:val="num" w:pos="4200"/>
        </w:tabs>
        <w:ind w:left="4200" w:hanging="480"/>
      </w:pPr>
      <w:rPr>
        <w:rFonts w:ascii="Symbol" w:hAnsi="Symbol" w:hint="default"/>
      </w:rPr>
    </w:lvl>
    <w:lvl w:ilvl="2" w:tplc="000D0409">
      <w:start w:val="1"/>
      <w:numFmt w:val="bullet"/>
      <w:lvlText w:val=""/>
      <w:lvlJc w:val="left"/>
      <w:pPr>
        <w:tabs>
          <w:tab w:val="num" w:pos="4680"/>
        </w:tabs>
        <w:ind w:left="4680" w:hanging="480"/>
      </w:pPr>
      <w:rPr>
        <w:rFonts w:ascii="Symbol" w:hAnsi="Symbol" w:hint="default"/>
      </w:rPr>
    </w:lvl>
    <w:lvl w:ilvl="3" w:tplc="00010409">
      <w:start w:val="1"/>
      <w:numFmt w:val="bullet"/>
      <w:lvlText w:val=""/>
      <w:lvlJc w:val="left"/>
      <w:pPr>
        <w:tabs>
          <w:tab w:val="num" w:pos="5160"/>
        </w:tabs>
        <w:ind w:left="5160" w:hanging="480"/>
      </w:pPr>
      <w:rPr>
        <w:rFonts w:ascii="Symbol" w:hAnsi="Symbol" w:hint="default"/>
      </w:rPr>
    </w:lvl>
    <w:lvl w:ilvl="4" w:tplc="7E42ECBC">
      <w:start w:val="1"/>
      <w:numFmt w:val="decimalFullWidth"/>
      <w:lvlText w:val="%5、"/>
      <w:lvlJc w:val="left"/>
      <w:pPr>
        <w:tabs>
          <w:tab w:val="num" w:pos="5560"/>
        </w:tabs>
        <w:ind w:left="5560" w:hanging="400"/>
      </w:pPr>
      <w:rPr>
        <w:rFonts w:hint="eastAsia"/>
      </w:rPr>
    </w:lvl>
    <w:lvl w:ilvl="5" w:tplc="000D0409" w:tentative="1">
      <w:start w:val="1"/>
      <w:numFmt w:val="bullet"/>
      <w:lvlText w:val=""/>
      <w:lvlJc w:val="left"/>
      <w:pPr>
        <w:tabs>
          <w:tab w:val="num" w:pos="6120"/>
        </w:tabs>
        <w:ind w:left="6120" w:hanging="480"/>
      </w:pPr>
      <w:rPr>
        <w:rFonts w:ascii="Symbol" w:hAnsi="Symbol" w:hint="default"/>
      </w:rPr>
    </w:lvl>
    <w:lvl w:ilvl="6" w:tplc="00010409" w:tentative="1">
      <w:start w:val="1"/>
      <w:numFmt w:val="bullet"/>
      <w:lvlText w:val=""/>
      <w:lvlJc w:val="left"/>
      <w:pPr>
        <w:tabs>
          <w:tab w:val="num" w:pos="6600"/>
        </w:tabs>
        <w:ind w:left="6600" w:hanging="480"/>
      </w:pPr>
      <w:rPr>
        <w:rFonts w:ascii="Symbol" w:hAnsi="Symbol" w:hint="default"/>
      </w:rPr>
    </w:lvl>
    <w:lvl w:ilvl="7" w:tplc="000B0409" w:tentative="1">
      <w:start w:val="1"/>
      <w:numFmt w:val="bullet"/>
      <w:lvlText w:val=""/>
      <w:lvlJc w:val="left"/>
      <w:pPr>
        <w:tabs>
          <w:tab w:val="num" w:pos="7080"/>
        </w:tabs>
        <w:ind w:left="7080" w:hanging="480"/>
      </w:pPr>
      <w:rPr>
        <w:rFonts w:ascii="Symbol" w:hAnsi="Symbol" w:hint="default"/>
      </w:rPr>
    </w:lvl>
    <w:lvl w:ilvl="8" w:tplc="000D0409" w:tentative="1">
      <w:start w:val="1"/>
      <w:numFmt w:val="bullet"/>
      <w:lvlText w:val=""/>
      <w:lvlJc w:val="left"/>
      <w:pPr>
        <w:tabs>
          <w:tab w:val="num" w:pos="7560"/>
        </w:tabs>
        <w:ind w:left="7560" w:hanging="480"/>
      </w:pPr>
      <w:rPr>
        <w:rFonts w:ascii="Symbol" w:hAnsi="Symbol" w:hint="default"/>
      </w:rPr>
    </w:lvl>
  </w:abstractNum>
  <w:abstractNum w:abstractNumId="8">
    <w:nsid w:val="19C24C39"/>
    <w:multiLevelType w:val="hybridMultilevel"/>
    <w:tmpl w:val="901AAE5E"/>
    <w:lvl w:ilvl="0" w:tplc="1F5CF3F2">
      <w:start w:val="1"/>
      <w:numFmt w:val="decimal"/>
      <w:suff w:val="space"/>
      <w:lvlText w:val="%1)"/>
      <w:lvlJc w:val="left"/>
      <w:pPr>
        <w:ind w:left="160" w:hanging="160"/>
      </w:pPr>
      <w:rPr>
        <w:rFonts w:hint="default"/>
      </w:rPr>
    </w:lvl>
    <w:lvl w:ilvl="1" w:tplc="00170409">
      <w:start w:val="1"/>
      <w:numFmt w:val="aiueoFullWidth"/>
      <w:lvlText w:val="(%2)"/>
      <w:lvlJc w:val="left"/>
      <w:pPr>
        <w:tabs>
          <w:tab w:val="num" w:pos="960"/>
        </w:tabs>
        <w:ind w:left="960" w:hanging="480"/>
      </w:pPr>
    </w:lvl>
    <w:lvl w:ilvl="2" w:tplc="00110409">
      <w:start w:val="1"/>
      <w:numFmt w:val="decimalEnclosedCircle"/>
      <w:lvlText w:val="%3"/>
      <w:lvlJc w:val="left"/>
      <w:pPr>
        <w:tabs>
          <w:tab w:val="num" w:pos="1440"/>
        </w:tabs>
        <w:ind w:left="1440" w:hanging="480"/>
      </w:pPr>
    </w:lvl>
    <w:lvl w:ilvl="3" w:tplc="000F0409">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nsid w:val="1ADD3A9F"/>
    <w:multiLevelType w:val="hybridMultilevel"/>
    <w:tmpl w:val="003660BC"/>
    <w:lvl w:ilvl="0" w:tplc="E03853E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BCE3D90"/>
    <w:multiLevelType w:val="hybridMultilevel"/>
    <w:tmpl w:val="570A81D2"/>
    <w:lvl w:ilvl="0" w:tplc="F20AEEA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47E068F"/>
    <w:multiLevelType w:val="hybridMultilevel"/>
    <w:tmpl w:val="CE08AA0C"/>
    <w:lvl w:ilvl="0" w:tplc="D20CAA7C">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2">
    <w:nsid w:val="35681FBB"/>
    <w:multiLevelType w:val="hybridMultilevel"/>
    <w:tmpl w:val="DE6C94C2"/>
    <w:lvl w:ilvl="0" w:tplc="3DD20628">
      <w:start w:val="1"/>
      <w:numFmt w:val="decimalEnclosedCircle"/>
      <w:suff w:val="space"/>
      <w:lvlText w:val="%1"/>
      <w:lvlJc w:val="left"/>
      <w:pPr>
        <w:ind w:left="480" w:hanging="240"/>
      </w:pPr>
      <w:rPr>
        <w:rFonts w:hint="eastAsia"/>
      </w:rPr>
    </w:lvl>
    <w:lvl w:ilvl="1" w:tplc="1F5CF3F2">
      <w:start w:val="1"/>
      <w:numFmt w:val="decimal"/>
      <w:suff w:val="space"/>
      <w:lvlText w:val="%2)"/>
      <w:lvlJc w:val="left"/>
      <w:pPr>
        <w:ind w:left="880" w:hanging="160"/>
      </w:pPr>
      <w:rPr>
        <w:rFonts w:hint="default"/>
      </w:r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3">
    <w:nsid w:val="398D208A"/>
    <w:multiLevelType w:val="hybridMultilevel"/>
    <w:tmpl w:val="9F1EC16E"/>
    <w:lvl w:ilvl="0" w:tplc="16B0087E">
      <w:start w:val="4"/>
      <w:numFmt w:val="decimalEnclosedCircle"/>
      <w:suff w:val="space"/>
      <w:lvlText w:val="%1"/>
      <w:lvlJc w:val="left"/>
      <w:pPr>
        <w:ind w:left="280" w:hanging="180"/>
      </w:pPr>
      <w:rPr>
        <w:rFonts w:hint="eastAsia"/>
      </w:rPr>
    </w:lvl>
    <w:lvl w:ilvl="1" w:tplc="00170409" w:tentative="1">
      <w:start w:val="1"/>
      <w:numFmt w:val="aiueoFullWidth"/>
      <w:lvlText w:val="(%2)"/>
      <w:lvlJc w:val="left"/>
      <w:pPr>
        <w:tabs>
          <w:tab w:val="num" w:pos="1060"/>
        </w:tabs>
        <w:ind w:left="1060" w:hanging="480"/>
      </w:pPr>
    </w:lvl>
    <w:lvl w:ilvl="2" w:tplc="00110409" w:tentative="1">
      <w:start w:val="1"/>
      <w:numFmt w:val="decimalEnclosedCircle"/>
      <w:lvlText w:val="%3"/>
      <w:lvlJc w:val="left"/>
      <w:pPr>
        <w:tabs>
          <w:tab w:val="num" w:pos="1540"/>
        </w:tabs>
        <w:ind w:left="1540" w:hanging="480"/>
      </w:pPr>
    </w:lvl>
    <w:lvl w:ilvl="3" w:tplc="000F0409" w:tentative="1">
      <w:start w:val="1"/>
      <w:numFmt w:val="decimal"/>
      <w:lvlText w:val="%4."/>
      <w:lvlJc w:val="left"/>
      <w:pPr>
        <w:tabs>
          <w:tab w:val="num" w:pos="2020"/>
        </w:tabs>
        <w:ind w:left="2020" w:hanging="480"/>
      </w:pPr>
    </w:lvl>
    <w:lvl w:ilvl="4" w:tplc="00170409" w:tentative="1">
      <w:start w:val="1"/>
      <w:numFmt w:val="aiueoFullWidth"/>
      <w:lvlText w:val="(%5)"/>
      <w:lvlJc w:val="left"/>
      <w:pPr>
        <w:tabs>
          <w:tab w:val="num" w:pos="2500"/>
        </w:tabs>
        <w:ind w:left="2500" w:hanging="480"/>
      </w:pPr>
    </w:lvl>
    <w:lvl w:ilvl="5" w:tplc="00110409" w:tentative="1">
      <w:start w:val="1"/>
      <w:numFmt w:val="decimalEnclosedCircle"/>
      <w:lvlText w:val="%6"/>
      <w:lvlJc w:val="left"/>
      <w:pPr>
        <w:tabs>
          <w:tab w:val="num" w:pos="2980"/>
        </w:tabs>
        <w:ind w:left="2980" w:hanging="480"/>
      </w:pPr>
    </w:lvl>
    <w:lvl w:ilvl="6" w:tplc="000F0409" w:tentative="1">
      <w:start w:val="1"/>
      <w:numFmt w:val="decimal"/>
      <w:lvlText w:val="%7."/>
      <w:lvlJc w:val="left"/>
      <w:pPr>
        <w:tabs>
          <w:tab w:val="num" w:pos="3460"/>
        </w:tabs>
        <w:ind w:left="3460" w:hanging="480"/>
      </w:pPr>
    </w:lvl>
    <w:lvl w:ilvl="7" w:tplc="00170409" w:tentative="1">
      <w:start w:val="1"/>
      <w:numFmt w:val="aiueoFullWidth"/>
      <w:lvlText w:val="(%8)"/>
      <w:lvlJc w:val="left"/>
      <w:pPr>
        <w:tabs>
          <w:tab w:val="num" w:pos="3940"/>
        </w:tabs>
        <w:ind w:left="3940" w:hanging="480"/>
      </w:pPr>
    </w:lvl>
    <w:lvl w:ilvl="8" w:tplc="00110409" w:tentative="1">
      <w:start w:val="1"/>
      <w:numFmt w:val="decimalEnclosedCircle"/>
      <w:lvlText w:val="%9"/>
      <w:lvlJc w:val="left"/>
      <w:pPr>
        <w:tabs>
          <w:tab w:val="num" w:pos="4420"/>
        </w:tabs>
        <w:ind w:left="4420" w:hanging="480"/>
      </w:pPr>
    </w:lvl>
  </w:abstractNum>
  <w:abstractNum w:abstractNumId="14">
    <w:nsid w:val="493673E2"/>
    <w:multiLevelType w:val="hybridMultilevel"/>
    <w:tmpl w:val="4F5C02C0"/>
    <w:lvl w:ilvl="0" w:tplc="90D8F49C">
      <w:start w:val="4"/>
      <w:numFmt w:val="decimalEnclosedCircle"/>
      <w:suff w:val="space"/>
      <w:lvlText w:val="%1"/>
      <w:lvlJc w:val="left"/>
      <w:pPr>
        <w:ind w:left="360" w:hanging="180"/>
      </w:pPr>
      <w:rPr>
        <w:rFonts w:hint="eastAsia"/>
      </w:rPr>
    </w:lvl>
    <w:lvl w:ilvl="1" w:tplc="00170409" w:tentative="1">
      <w:start w:val="1"/>
      <w:numFmt w:val="aiueoFullWidth"/>
      <w:lvlText w:val="(%2)"/>
      <w:lvlJc w:val="left"/>
      <w:pPr>
        <w:tabs>
          <w:tab w:val="num" w:pos="1140"/>
        </w:tabs>
        <w:ind w:left="1140" w:hanging="480"/>
      </w:pPr>
    </w:lvl>
    <w:lvl w:ilvl="2" w:tplc="00110409" w:tentative="1">
      <w:start w:val="1"/>
      <w:numFmt w:val="decimalEnclosedCircle"/>
      <w:lvlText w:val="%3"/>
      <w:lvlJc w:val="left"/>
      <w:pPr>
        <w:tabs>
          <w:tab w:val="num" w:pos="1620"/>
        </w:tabs>
        <w:ind w:left="1620" w:hanging="480"/>
      </w:pPr>
    </w:lvl>
    <w:lvl w:ilvl="3" w:tplc="000F0409" w:tentative="1">
      <w:start w:val="1"/>
      <w:numFmt w:val="decimal"/>
      <w:lvlText w:val="%4."/>
      <w:lvlJc w:val="left"/>
      <w:pPr>
        <w:tabs>
          <w:tab w:val="num" w:pos="2100"/>
        </w:tabs>
        <w:ind w:left="2100" w:hanging="480"/>
      </w:pPr>
    </w:lvl>
    <w:lvl w:ilvl="4" w:tplc="00170409" w:tentative="1">
      <w:start w:val="1"/>
      <w:numFmt w:val="aiueoFullWidth"/>
      <w:lvlText w:val="(%5)"/>
      <w:lvlJc w:val="left"/>
      <w:pPr>
        <w:tabs>
          <w:tab w:val="num" w:pos="2580"/>
        </w:tabs>
        <w:ind w:left="2580" w:hanging="480"/>
      </w:pPr>
    </w:lvl>
    <w:lvl w:ilvl="5" w:tplc="00110409" w:tentative="1">
      <w:start w:val="1"/>
      <w:numFmt w:val="decimalEnclosedCircle"/>
      <w:lvlText w:val="%6"/>
      <w:lvlJc w:val="left"/>
      <w:pPr>
        <w:tabs>
          <w:tab w:val="num" w:pos="3060"/>
        </w:tabs>
        <w:ind w:left="3060" w:hanging="480"/>
      </w:pPr>
    </w:lvl>
    <w:lvl w:ilvl="6" w:tplc="000F0409" w:tentative="1">
      <w:start w:val="1"/>
      <w:numFmt w:val="decimal"/>
      <w:lvlText w:val="%7."/>
      <w:lvlJc w:val="left"/>
      <w:pPr>
        <w:tabs>
          <w:tab w:val="num" w:pos="3540"/>
        </w:tabs>
        <w:ind w:left="3540" w:hanging="480"/>
      </w:pPr>
    </w:lvl>
    <w:lvl w:ilvl="7" w:tplc="00170409" w:tentative="1">
      <w:start w:val="1"/>
      <w:numFmt w:val="aiueoFullWidth"/>
      <w:lvlText w:val="(%8)"/>
      <w:lvlJc w:val="left"/>
      <w:pPr>
        <w:tabs>
          <w:tab w:val="num" w:pos="4020"/>
        </w:tabs>
        <w:ind w:left="4020" w:hanging="480"/>
      </w:pPr>
    </w:lvl>
    <w:lvl w:ilvl="8" w:tplc="00110409" w:tentative="1">
      <w:start w:val="1"/>
      <w:numFmt w:val="decimalEnclosedCircle"/>
      <w:lvlText w:val="%9"/>
      <w:lvlJc w:val="left"/>
      <w:pPr>
        <w:tabs>
          <w:tab w:val="num" w:pos="4500"/>
        </w:tabs>
        <w:ind w:left="4500" w:hanging="480"/>
      </w:pPr>
    </w:lvl>
  </w:abstractNum>
  <w:abstractNum w:abstractNumId="15">
    <w:nsid w:val="4C8C591F"/>
    <w:multiLevelType w:val="hybridMultilevel"/>
    <w:tmpl w:val="67D4D05A"/>
    <w:lvl w:ilvl="0" w:tplc="3D34D71E">
      <w:start w:val="2"/>
      <w:numFmt w:val="bullet"/>
      <w:suff w:val="space"/>
      <w:lvlText w:val="＊"/>
      <w:lvlJc w:val="left"/>
      <w:pPr>
        <w:ind w:left="180" w:hanging="180"/>
      </w:pPr>
      <w:rPr>
        <w:rFonts w:ascii="ヒラギノ明朝 Pro W3" w:eastAsia="ヒラギノ明朝 Pro W3" w:hAnsi="ヒラギノ明朝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6">
    <w:nsid w:val="4F9266D4"/>
    <w:multiLevelType w:val="hybridMultilevel"/>
    <w:tmpl w:val="3A068658"/>
    <w:lvl w:ilvl="0" w:tplc="A3426554">
      <w:start w:val="1"/>
      <w:numFmt w:val="decimalEnclosedCircle"/>
      <w:lvlText w:val="%1"/>
      <w:lvlJc w:val="left"/>
      <w:pPr>
        <w:tabs>
          <w:tab w:val="num" w:pos="360"/>
        </w:tabs>
        <w:ind w:left="360" w:hanging="36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7">
    <w:nsid w:val="61C104C9"/>
    <w:multiLevelType w:val="hybridMultilevel"/>
    <w:tmpl w:val="61B4D160"/>
    <w:lvl w:ilvl="0" w:tplc="CA885FE8">
      <w:start w:val="4"/>
      <w:numFmt w:val="decimalEnclosedCircle"/>
      <w:suff w:val="space"/>
      <w:lvlText w:val="%1"/>
      <w:lvlJc w:val="left"/>
      <w:pPr>
        <w:ind w:left="180" w:hanging="1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nsid w:val="6C6934BC"/>
    <w:multiLevelType w:val="hybridMultilevel"/>
    <w:tmpl w:val="9908551E"/>
    <w:lvl w:ilvl="0" w:tplc="0D3ABB8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6"/>
  </w:num>
  <w:num w:numId="2">
    <w:abstractNumId w:val="11"/>
  </w:num>
  <w:num w:numId="3">
    <w:abstractNumId w:val="8"/>
  </w:num>
  <w:num w:numId="4">
    <w:abstractNumId w:val="16"/>
  </w:num>
  <w:num w:numId="5">
    <w:abstractNumId w:val="15"/>
  </w:num>
  <w:num w:numId="6">
    <w:abstractNumId w:val="9"/>
  </w:num>
  <w:num w:numId="7">
    <w:abstractNumId w:val="12"/>
  </w:num>
  <w:num w:numId="8">
    <w:abstractNumId w:val="7"/>
  </w:num>
  <w:num w:numId="9">
    <w:abstractNumId w:val="4"/>
  </w:num>
  <w:num w:numId="10">
    <w:abstractNumId w:val="5"/>
  </w:num>
  <w:num w:numId="11">
    <w:abstractNumId w:val="2"/>
  </w:num>
  <w:num w:numId="12">
    <w:abstractNumId w:val="14"/>
  </w:num>
  <w:num w:numId="13">
    <w:abstractNumId w:val="17"/>
  </w:num>
  <w:num w:numId="14">
    <w:abstractNumId w:val="1"/>
  </w:num>
  <w:num w:numId="15">
    <w:abstractNumId w:val="13"/>
  </w:num>
  <w:num w:numId="16">
    <w:abstractNumId w:val="3"/>
  </w:num>
  <w:num w:numId="17">
    <w:abstractNumId w:val="0"/>
  </w:num>
  <w:num w:numId="18">
    <w:abstractNumId w:val="10"/>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73"/>
    <w:rsid w:val="00005E27"/>
    <w:rsid w:val="000100CC"/>
    <w:rsid w:val="000104CD"/>
    <w:rsid w:val="00011E30"/>
    <w:rsid w:val="00014C22"/>
    <w:rsid w:val="00027E57"/>
    <w:rsid w:val="0004109B"/>
    <w:rsid w:val="00042E38"/>
    <w:rsid w:val="0004723F"/>
    <w:rsid w:val="000501F7"/>
    <w:rsid w:val="000564F3"/>
    <w:rsid w:val="0005768B"/>
    <w:rsid w:val="0006257C"/>
    <w:rsid w:val="00063B37"/>
    <w:rsid w:val="00065809"/>
    <w:rsid w:val="00071444"/>
    <w:rsid w:val="00075A56"/>
    <w:rsid w:val="00077309"/>
    <w:rsid w:val="00080326"/>
    <w:rsid w:val="000845A1"/>
    <w:rsid w:val="000860B2"/>
    <w:rsid w:val="000902A7"/>
    <w:rsid w:val="00092583"/>
    <w:rsid w:val="000A693E"/>
    <w:rsid w:val="000B1AA6"/>
    <w:rsid w:val="000C70C7"/>
    <w:rsid w:val="000D451D"/>
    <w:rsid w:val="000E11AC"/>
    <w:rsid w:val="000E1369"/>
    <w:rsid w:val="00100CA9"/>
    <w:rsid w:val="00126F16"/>
    <w:rsid w:val="00126F22"/>
    <w:rsid w:val="00127EF6"/>
    <w:rsid w:val="00131696"/>
    <w:rsid w:val="00135F2C"/>
    <w:rsid w:val="0014087A"/>
    <w:rsid w:val="00141B1A"/>
    <w:rsid w:val="0014236B"/>
    <w:rsid w:val="0017644E"/>
    <w:rsid w:val="00186A66"/>
    <w:rsid w:val="001B00B2"/>
    <w:rsid w:val="001B583A"/>
    <w:rsid w:val="001B732C"/>
    <w:rsid w:val="001C2EA2"/>
    <w:rsid w:val="001D30FA"/>
    <w:rsid w:val="001D4DFA"/>
    <w:rsid w:val="001E0F49"/>
    <w:rsid w:val="001E2FD4"/>
    <w:rsid w:val="001E6ED9"/>
    <w:rsid w:val="001E7F64"/>
    <w:rsid w:val="001F115E"/>
    <w:rsid w:val="001F6263"/>
    <w:rsid w:val="00203E3A"/>
    <w:rsid w:val="00250A9A"/>
    <w:rsid w:val="00255F07"/>
    <w:rsid w:val="00266B04"/>
    <w:rsid w:val="00267DA0"/>
    <w:rsid w:val="00271338"/>
    <w:rsid w:val="002759BF"/>
    <w:rsid w:val="002937ED"/>
    <w:rsid w:val="002939EF"/>
    <w:rsid w:val="002965ED"/>
    <w:rsid w:val="00296738"/>
    <w:rsid w:val="002A44BE"/>
    <w:rsid w:val="002B0495"/>
    <w:rsid w:val="002B1F7F"/>
    <w:rsid w:val="002B3331"/>
    <w:rsid w:val="002B74D8"/>
    <w:rsid w:val="002C5FA6"/>
    <w:rsid w:val="002D6849"/>
    <w:rsid w:val="002E3314"/>
    <w:rsid w:val="002E39B6"/>
    <w:rsid w:val="002F165B"/>
    <w:rsid w:val="002F4CF0"/>
    <w:rsid w:val="003027D7"/>
    <w:rsid w:val="00305B8D"/>
    <w:rsid w:val="00310451"/>
    <w:rsid w:val="0032220E"/>
    <w:rsid w:val="003277C9"/>
    <w:rsid w:val="00337A39"/>
    <w:rsid w:val="00343B72"/>
    <w:rsid w:val="0035514F"/>
    <w:rsid w:val="0036015D"/>
    <w:rsid w:val="003640E2"/>
    <w:rsid w:val="0037347E"/>
    <w:rsid w:val="003755EA"/>
    <w:rsid w:val="00385A2C"/>
    <w:rsid w:val="003A3DA1"/>
    <w:rsid w:val="003C2864"/>
    <w:rsid w:val="003C4440"/>
    <w:rsid w:val="003E2275"/>
    <w:rsid w:val="003F1CC7"/>
    <w:rsid w:val="00412557"/>
    <w:rsid w:val="00420B60"/>
    <w:rsid w:val="00422B9A"/>
    <w:rsid w:val="004249A4"/>
    <w:rsid w:val="004256F5"/>
    <w:rsid w:val="004322F1"/>
    <w:rsid w:val="0043354D"/>
    <w:rsid w:val="00435683"/>
    <w:rsid w:val="0044317F"/>
    <w:rsid w:val="004522B4"/>
    <w:rsid w:val="00453F05"/>
    <w:rsid w:val="004648F2"/>
    <w:rsid w:val="00480C05"/>
    <w:rsid w:val="00481DE6"/>
    <w:rsid w:val="004A6FFB"/>
    <w:rsid w:val="004B4968"/>
    <w:rsid w:val="004C1ADA"/>
    <w:rsid w:val="004C5B8C"/>
    <w:rsid w:val="004D2D48"/>
    <w:rsid w:val="004E030C"/>
    <w:rsid w:val="004F0520"/>
    <w:rsid w:val="0050244B"/>
    <w:rsid w:val="00510D66"/>
    <w:rsid w:val="00514A13"/>
    <w:rsid w:val="0051780D"/>
    <w:rsid w:val="005212FB"/>
    <w:rsid w:val="005220C9"/>
    <w:rsid w:val="00524348"/>
    <w:rsid w:val="00535315"/>
    <w:rsid w:val="0054501A"/>
    <w:rsid w:val="00551074"/>
    <w:rsid w:val="00564E36"/>
    <w:rsid w:val="00565813"/>
    <w:rsid w:val="005659C7"/>
    <w:rsid w:val="005738FB"/>
    <w:rsid w:val="00584E11"/>
    <w:rsid w:val="005860C3"/>
    <w:rsid w:val="00594126"/>
    <w:rsid w:val="00594851"/>
    <w:rsid w:val="005A3315"/>
    <w:rsid w:val="005A3607"/>
    <w:rsid w:val="005A5D9F"/>
    <w:rsid w:val="005B63E4"/>
    <w:rsid w:val="005C03B3"/>
    <w:rsid w:val="005C088A"/>
    <w:rsid w:val="005C1F01"/>
    <w:rsid w:val="005C5A83"/>
    <w:rsid w:val="005D70BC"/>
    <w:rsid w:val="005E5AA7"/>
    <w:rsid w:val="005F4D9B"/>
    <w:rsid w:val="00600B8B"/>
    <w:rsid w:val="0061080D"/>
    <w:rsid w:val="006126C4"/>
    <w:rsid w:val="00615DF7"/>
    <w:rsid w:val="00620C99"/>
    <w:rsid w:val="00625A34"/>
    <w:rsid w:val="00631F65"/>
    <w:rsid w:val="006322F7"/>
    <w:rsid w:val="00633AA7"/>
    <w:rsid w:val="00633E3F"/>
    <w:rsid w:val="00635162"/>
    <w:rsid w:val="006501F6"/>
    <w:rsid w:val="00656673"/>
    <w:rsid w:val="006755C0"/>
    <w:rsid w:val="006B1CC4"/>
    <w:rsid w:val="006B3AEC"/>
    <w:rsid w:val="006B6EB7"/>
    <w:rsid w:val="006F7F75"/>
    <w:rsid w:val="00720D71"/>
    <w:rsid w:val="007370AE"/>
    <w:rsid w:val="00763404"/>
    <w:rsid w:val="00777A7B"/>
    <w:rsid w:val="00784E13"/>
    <w:rsid w:val="0078513B"/>
    <w:rsid w:val="00792373"/>
    <w:rsid w:val="00797489"/>
    <w:rsid w:val="007B0525"/>
    <w:rsid w:val="007B3A38"/>
    <w:rsid w:val="007D0F2A"/>
    <w:rsid w:val="007E59C3"/>
    <w:rsid w:val="007F79DB"/>
    <w:rsid w:val="008014D5"/>
    <w:rsid w:val="00801CC4"/>
    <w:rsid w:val="00802148"/>
    <w:rsid w:val="00804AD0"/>
    <w:rsid w:val="00810BCF"/>
    <w:rsid w:val="008158EE"/>
    <w:rsid w:val="00820C0C"/>
    <w:rsid w:val="00821CFE"/>
    <w:rsid w:val="00827B0B"/>
    <w:rsid w:val="008406E1"/>
    <w:rsid w:val="00855FEF"/>
    <w:rsid w:val="008752D1"/>
    <w:rsid w:val="00884011"/>
    <w:rsid w:val="00894EC3"/>
    <w:rsid w:val="008A05EA"/>
    <w:rsid w:val="008A5FF1"/>
    <w:rsid w:val="008A7B97"/>
    <w:rsid w:val="008D7740"/>
    <w:rsid w:val="008E51A8"/>
    <w:rsid w:val="009055EE"/>
    <w:rsid w:val="009057D4"/>
    <w:rsid w:val="009272BA"/>
    <w:rsid w:val="00931E99"/>
    <w:rsid w:val="00933A3A"/>
    <w:rsid w:val="00935F25"/>
    <w:rsid w:val="00954ECD"/>
    <w:rsid w:val="009604CE"/>
    <w:rsid w:val="009708E2"/>
    <w:rsid w:val="009A3D3B"/>
    <w:rsid w:val="009A7844"/>
    <w:rsid w:val="009A7867"/>
    <w:rsid w:val="009C3091"/>
    <w:rsid w:val="009D35CE"/>
    <w:rsid w:val="009E3C1B"/>
    <w:rsid w:val="009E454E"/>
    <w:rsid w:val="009F25C9"/>
    <w:rsid w:val="009F414C"/>
    <w:rsid w:val="009F5CDC"/>
    <w:rsid w:val="00A0366C"/>
    <w:rsid w:val="00A27D7E"/>
    <w:rsid w:val="00A31FA2"/>
    <w:rsid w:val="00A32334"/>
    <w:rsid w:val="00A36D7E"/>
    <w:rsid w:val="00A43943"/>
    <w:rsid w:val="00A44E0B"/>
    <w:rsid w:val="00A46827"/>
    <w:rsid w:val="00A53E3B"/>
    <w:rsid w:val="00A73EF5"/>
    <w:rsid w:val="00A95680"/>
    <w:rsid w:val="00AA7832"/>
    <w:rsid w:val="00AB3E88"/>
    <w:rsid w:val="00AB568A"/>
    <w:rsid w:val="00AB6D52"/>
    <w:rsid w:val="00AD7AEA"/>
    <w:rsid w:val="00AE5D65"/>
    <w:rsid w:val="00B015A2"/>
    <w:rsid w:val="00B07A18"/>
    <w:rsid w:val="00B07E64"/>
    <w:rsid w:val="00B15366"/>
    <w:rsid w:val="00B44C22"/>
    <w:rsid w:val="00B904A7"/>
    <w:rsid w:val="00B92F57"/>
    <w:rsid w:val="00B958EE"/>
    <w:rsid w:val="00BA2C29"/>
    <w:rsid w:val="00BA556B"/>
    <w:rsid w:val="00BB7AA3"/>
    <w:rsid w:val="00BB7B40"/>
    <w:rsid w:val="00BC0473"/>
    <w:rsid w:val="00BD5092"/>
    <w:rsid w:val="00BD7E44"/>
    <w:rsid w:val="00BE0BA3"/>
    <w:rsid w:val="00BE2502"/>
    <w:rsid w:val="00BE485F"/>
    <w:rsid w:val="00BE6410"/>
    <w:rsid w:val="00BE7F5D"/>
    <w:rsid w:val="00BF5DA1"/>
    <w:rsid w:val="00C067D5"/>
    <w:rsid w:val="00C103C1"/>
    <w:rsid w:val="00C17298"/>
    <w:rsid w:val="00C27209"/>
    <w:rsid w:val="00C32E9E"/>
    <w:rsid w:val="00C371E4"/>
    <w:rsid w:val="00C37ACA"/>
    <w:rsid w:val="00C416BF"/>
    <w:rsid w:val="00C50445"/>
    <w:rsid w:val="00C50FAD"/>
    <w:rsid w:val="00C63EA2"/>
    <w:rsid w:val="00C90E11"/>
    <w:rsid w:val="00C91ACB"/>
    <w:rsid w:val="00C934D8"/>
    <w:rsid w:val="00CB1773"/>
    <w:rsid w:val="00CC085C"/>
    <w:rsid w:val="00CC0D40"/>
    <w:rsid w:val="00CC7275"/>
    <w:rsid w:val="00CC76F7"/>
    <w:rsid w:val="00CE5177"/>
    <w:rsid w:val="00CE72D3"/>
    <w:rsid w:val="00CE767C"/>
    <w:rsid w:val="00D13A7D"/>
    <w:rsid w:val="00D31EBC"/>
    <w:rsid w:val="00D35302"/>
    <w:rsid w:val="00D366C8"/>
    <w:rsid w:val="00D37229"/>
    <w:rsid w:val="00D37E62"/>
    <w:rsid w:val="00D42FC5"/>
    <w:rsid w:val="00D436DC"/>
    <w:rsid w:val="00D540A1"/>
    <w:rsid w:val="00D61065"/>
    <w:rsid w:val="00D6550F"/>
    <w:rsid w:val="00D70A92"/>
    <w:rsid w:val="00D70B90"/>
    <w:rsid w:val="00D72342"/>
    <w:rsid w:val="00D919E9"/>
    <w:rsid w:val="00D93C20"/>
    <w:rsid w:val="00D93FC9"/>
    <w:rsid w:val="00DA0716"/>
    <w:rsid w:val="00DA22BB"/>
    <w:rsid w:val="00DC0FEA"/>
    <w:rsid w:val="00DC2312"/>
    <w:rsid w:val="00DD60D7"/>
    <w:rsid w:val="00DE0936"/>
    <w:rsid w:val="00DE2724"/>
    <w:rsid w:val="00E157A4"/>
    <w:rsid w:val="00E24067"/>
    <w:rsid w:val="00E2762B"/>
    <w:rsid w:val="00E32AED"/>
    <w:rsid w:val="00E358FC"/>
    <w:rsid w:val="00E36CDA"/>
    <w:rsid w:val="00E44ECF"/>
    <w:rsid w:val="00E553A4"/>
    <w:rsid w:val="00E56E48"/>
    <w:rsid w:val="00E5767F"/>
    <w:rsid w:val="00E919F8"/>
    <w:rsid w:val="00E94993"/>
    <w:rsid w:val="00E971F3"/>
    <w:rsid w:val="00EA564F"/>
    <w:rsid w:val="00EC1C0F"/>
    <w:rsid w:val="00ED4E73"/>
    <w:rsid w:val="00EE2878"/>
    <w:rsid w:val="00EF559E"/>
    <w:rsid w:val="00F02472"/>
    <w:rsid w:val="00F1167A"/>
    <w:rsid w:val="00F3026F"/>
    <w:rsid w:val="00F40E85"/>
    <w:rsid w:val="00F50E83"/>
    <w:rsid w:val="00F55372"/>
    <w:rsid w:val="00F741C2"/>
    <w:rsid w:val="00F7647F"/>
    <w:rsid w:val="00F91A0F"/>
    <w:rsid w:val="00F96D87"/>
    <w:rsid w:val="00FA0C6A"/>
    <w:rsid w:val="00FA6F15"/>
    <w:rsid w:val="00FB52F3"/>
    <w:rsid w:val="00FB797F"/>
    <w:rsid w:val="00FC28C9"/>
    <w:rsid w:val="00FD0241"/>
    <w:rsid w:val="00FE282C"/>
    <w:rsid w:val="00FE61C3"/>
    <w:rsid w:val="00FE696C"/>
    <w:rsid w:val="00FF05C8"/>
    <w:rsid w:val="00FF74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E35F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F553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pPr>
      <w:ind w:leftChars="400" w:left="960"/>
    </w:pPr>
    <w:rPr>
      <w:rFonts w:ascii="Century" w:hAnsi="Century"/>
      <w:szCs w:val="24"/>
    </w:rPr>
  </w:style>
  <w:style w:type="character" w:styleId="a3">
    <w:name w:val="Hyperlink"/>
    <w:rPr>
      <w:color w:val="0000FF"/>
      <w:u w:val="single"/>
    </w:rPr>
  </w:style>
  <w:style w:type="character" w:styleId="a4">
    <w:name w:val="FollowedHyperlink"/>
    <w:uiPriority w:val="99"/>
    <w:semiHidden/>
    <w:unhideWhenUsed/>
    <w:rsid w:val="00FD2FDB"/>
    <w:rPr>
      <w:color w:val="800080"/>
      <w:u w:val="single"/>
    </w:rPr>
  </w:style>
  <w:style w:type="paragraph" w:styleId="a5">
    <w:name w:val="Balloon Text"/>
    <w:basedOn w:val="a"/>
    <w:link w:val="a6"/>
    <w:semiHidden/>
    <w:unhideWhenUsed/>
    <w:rsid w:val="00F81E46"/>
    <w:rPr>
      <w:rFonts w:ascii="ヒラギノ角ゴ ProN W3" w:eastAsia="ヒラギノ角ゴ ProN W3"/>
      <w:sz w:val="18"/>
      <w:szCs w:val="18"/>
    </w:rPr>
  </w:style>
  <w:style w:type="character" w:customStyle="1" w:styleId="a6">
    <w:name w:val="吹き出し (文字)"/>
    <w:link w:val="a5"/>
    <w:uiPriority w:val="99"/>
    <w:semiHidden/>
    <w:rsid w:val="00F81E46"/>
    <w:rPr>
      <w:rFonts w:ascii="ヒラギノ角ゴ ProN W3" w:eastAsia="ヒラギノ角ゴ ProN W3"/>
      <w:kern w:val="2"/>
      <w:sz w:val="18"/>
      <w:szCs w:val="18"/>
    </w:rPr>
  </w:style>
  <w:style w:type="character" w:styleId="a7">
    <w:name w:val="annotation reference"/>
    <w:uiPriority w:val="99"/>
    <w:semiHidden/>
    <w:unhideWhenUsed/>
    <w:rsid w:val="00B64E36"/>
    <w:rPr>
      <w:sz w:val="18"/>
      <w:szCs w:val="18"/>
    </w:rPr>
  </w:style>
  <w:style w:type="paragraph" w:styleId="a8">
    <w:name w:val="annotation text"/>
    <w:basedOn w:val="a"/>
    <w:link w:val="a9"/>
    <w:uiPriority w:val="99"/>
    <w:semiHidden/>
    <w:unhideWhenUsed/>
    <w:rsid w:val="00B64E36"/>
    <w:pPr>
      <w:jc w:val="left"/>
    </w:pPr>
  </w:style>
  <w:style w:type="character" w:customStyle="1" w:styleId="a9">
    <w:name w:val="コメント文字列 (文字)"/>
    <w:link w:val="a8"/>
    <w:uiPriority w:val="99"/>
    <w:semiHidden/>
    <w:rsid w:val="00B64E36"/>
    <w:rPr>
      <w:rFonts w:ascii="ヒラギノ明朝 Pro W3" w:eastAsia="ヒラギノ明朝 Pro W3"/>
      <w:kern w:val="2"/>
      <w:sz w:val="24"/>
    </w:rPr>
  </w:style>
  <w:style w:type="paragraph" w:styleId="aa">
    <w:name w:val="annotation subject"/>
    <w:basedOn w:val="a8"/>
    <w:next w:val="a8"/>
    <w:link w:val="ab"/>
    <w:uiPriority w:val="99"/>
    <w:semiHidden/>
    <w:unhideWhenUsed/>
    <w:rsid w:val="00B64E36"/>
    <w:rPr>
      <w:b/>
      <w:bCs/>
    </w:rPr>
  </w:style>
  <w:style w:type="character" w:customStyle="1" w:styleId="ab">
    <w:name w:val="コメント内容 (文字)"/>
    <w:link w:val="aa"/>
    <w:uiPriority w:val="99"/>
    <w:semiHidden/>
    <w:rsid w:val="00B64E36"/>
    <w:rPr>
      <w:rFonts w:ascii="ヒラギノ明朝 Pro W3" w:eastAsia="ヒラギノ明朝 Pro W3"/>
      <w:b/>
      <w:bCs/>
      <w:kern w:val="2"/>
      <w:sz w:val="24"/>
    </w:rPr>
  </w:style>
  <w:style w:type="paragraph" w:styleId="Web">
    <w:name w:val="Normal (Web)"/>
    <w:basedOn w:val="a"/>
    <w:uiPriority w:val="99"/>
    <w:rsid w:val="00832359"/>
    <w:pPr>
      <w:widowControl/>
      <w:spacing w:beforeLines="1" w:afterLines="1"/>
      <w:jc w:val="left"/>
    </w:pPr>
    <w:rPr>
      <w:rFonts w:ascii="Times" w:hAnsi="Times"/>
      <w:kern w:val="0"/>
      <w:sz w:val="20"/>
    </w:rPr>
  </w:style>
  <w:style w:type="paragraph" w:styleId="ac">
    <w:name w:val="header"/>
    <w:basedOn w:val="a"/>
    <w:link w:val="ad"/>
    <w:rsid w:val="000B1AA6"/>
    <w:pPr>
      <w:tabs>
        <w:tab w:val="center" w:pos="4252"/>
        <w:tab w:val="right" w:pos="8504"/>
      </w:tabs>
      <w:snapToGrid w:val="0"/>
    </w:pPr>
  </w:style>
  <w:style w:type="character" w:customStyle="1" w:styleId="ad">
    <w:name w:val="ヘッダー (文字)"/>
    <w:link w:val="ac"/>
    <w:rsid w:val="000B1AA6"/>
    <w:rPr>
      <w:kern w:val="2"/>
      <w:sz w:val="21"/>
    </w:rPr>
  </w:style>
  <w:style w:type="paragraph" w:styleId="ae">
    <w:name w:val="footer"/>
    <w:basedOn w:val="a"/>
    <w:link w:val="af"/>
    <w:rsid w:val="000B1AA6"/>
    <w:pPr>
      <w:tabs>
        <w:tab w:val="center" w:pos="4252"/>
        <w:tab w:val="right" w:pos="8504"/>
      </w:tabs>
      <w:snapToGrid w:val="0"/>
    </w:pPr>
  </w:style>
  <w:style w:type="character" w:customStyle="1" w:styleId="af">
    <w:name w:val="フッター (文字)"/>
    <w:link w:val="ae"/>
    <w:rsid w:val="000B1AA6"/>
    <w:rPr>
      <w:kern w:val="2"/>
      <w:sz w:val="21"/>
    </w:rPr>
  </w:style>
  <w:style w:type="paragraph" w:styleId="af0">
    <w:name w:val="Body Text"/>
    <w:basedOn w:val="a"/>
    <w:link w:val="af1"/>
    <w:rsid w:val="00820C0C"/>
    <w:pPr>
      <w:spacing w:line="0" w:lineRule="atLeast"/>
      <w:jc w:val="left"/>
    </w:pPr>
    <w:rPr>
      <w:rFonts w:ascii="ＭＳ ゴシック" w:eastAsia="ＭＳ ゴシック" w:hAnsi="ＭＳ ゴシック"/>
      <w:bCs/>
      <w:szCs w:val="24"/>
    </w:rPr>
  </w:style>
  <w:style w:type="character" w:customStyle="1" w:styleId="af1">
    <w:name w:val="本文 (文字)"/>
    <w:link w:val="af0"/>
    <w:rsid w:val="00820C0C"/>
    <w:rPr>
      <w:rFonts w:ascii="ＭＳ ゴシック" w:eastAsia="ＭＳ ゴシック" w:hAnsi="ＭＳ ゴシック"/>
      <w:bCs/>
      <w:kern w:val="2"/>
      <w:sz w:val="21"/>
      <w:szCs w:val="24"/>
    </w:rPr>
  </w:style>
  <w:style w:type="paragraph" w:customStyle="1" w:styleId="WW-3">
    <w:name w:val="WW-本文 3"/>
    <w:basedOn w:val="a"/>
    <w:rsid w:val="00820C0C"/>
    <w:pPr>
      <w:suppressAutoHyphens/>
    </w:pPr>
    <w:rPr>
      <w:rFonts w:ascii="Century" w:hAnsi="Century"/>
      <w:kern w:val="1"/>
      <w:sz w:val="18"/>
      <w:szCs w:val="24"/>
      <w:lang w:eastAsia="ar-SA"/>
    </w:rPr>
  </w:style>
  <w:style w:type="paragraph" w:styleId="af2">
    <w:name w:val="List"/>
    <w:basedOn w:val="af0"/>
    <w:rsid w:val="00820C0C"/>
    <w:pPr>
      <w:suppressAutoHyphens/>
      <w:spacing w:line="240" w:lineRule="auto"/>
      <w:jc w:val="both"/>
    </w:pPr>
    <w:rPr>
      <w:rFonts w:ascii="Century" w:eastAsia="ＭＳ 明朝" w:hAnsi="Century" w:cs="Tahoma"/>
      <w:b/>
      <w:kern w:val="1"/>
      <w:lang w:eastAsia="ar-SA"/>
    </w:rPr>
  </w:style>
  <w:style w:type="character" w:customStyle="1" w:styleId="apple-style-span">
    <w:name w:val="apple-style-span"/>
    <w:rsid w:val="00820C0C"/>
  </w:style>
  <w:style w:type="paragraph" w:styleId="af3">
    <w:name w:val="List Paragraph"/>
    <w:basedOn w:val="a"/>
    <w:uiPriority w:val="34"/>
    <w:qFormat/>
    <w:rsid w:val="00820C0C"/>
    <w:pPr>
      <w:ind w:leftChars="400" w:left="840"/>
    </w:pPr>
    <w:rPr>
      <w:rFonts w:ascii="Century" w:hAnsi="Century"/>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rsid w:val="00F553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qFormat/>
    <w:pPr>
      <w:ind w:leftChars="400" w:left="960"/>
    </w:pPr>
    <w:rPr>
      <w:rFonts w:ascii="Century" w:hAnsi="Century"/>
      <w:szCs w:val="24"/>
    </w:rPr>
  </w:style>
  <w:style w:type="character" w:styleId="a3">
    <w:name w:val="Hyperlink"/>
    <w:rPr>
      <w:color w:val="0000FF"/>
      <w:u w:val="single"/>
    </w:rPr>
  </w:style>
  <w:style w:type="character" w:styleId="a4">
    <w:name w:val="FollowedHyperlink"/>
    <w:uiPriority w:val="99"/>
    <w:semiHidden/>
    <w:unhideWhenUsed/>
    <w:rsid w:val="00FD2FDB"/>
    <w:rPr>
      <w:color w:val="800080"/>
      <w:u w:val="single"/>
    </w:rPr>
  </w:style>
  <w:style w:type="paragraph" w:styleId="a5">
    <w:name w:val="Balloon Text"/>
    <w:basedOn w:val="a"/>
    <w:link w:val="a6"/>
    <w:semiHidden/>
    <w:unhideWhenUsed/>
    <w:rsid w:val="00F81E46"/>
    <w:rPr>
      <w:rFonts w:ascii="ヒラギノ角ゴ ProN W3" w:eastAsia="ヒラギノ角ゴ ProN W3"/>
      <w:sz w:val="18"/>
      <w:szCs w:val="18"/>
    </w:rPr>
  </w:style>
  <w:style w:type="character" w:customStyle="1" w:styleId="a6">
    <w:name w:val="吹き出し (文字)"/>
    <w:link w:val="a5"/>
    <w:uiPriority w:val="99"/>
    <w:semiHidden/>
    <w:rsid w:val="00F81E46"/>
    <w:rPr>
      <w:rFonts w:ascii="ヒラギノ角ゴ ProN W3" w:eastAsia="ヒラギノ角ゴ ProN W3"/>
      <w:kern w:val="2"/>
      <w:sz w:val="18"/>
      <w:szCs w:val="18"/>
    </w:rPr>
  </w:style>
  <w:style w:type="character" w:styleId="a7">
    <w:name w:val="annotation reference"/>
    <w:uiPriority w:val="99"/>
    <w:semiHidden/>
    <w:unhideWhenUsed/>
    <w:rsid w:val="00B64E36"/>
    <w:rPr>
      <w:sz w:val="18"/>
      <w:szCs w:val="18"/>
    </w:rPr>
  </w:style>
  <w:style w:type="paragraph" w:styleId="a8">
    <w:name w:val="annotation text"/>
    <w:basedOn w:val="a"/>
    <w:link w:val="a9"/>
    <w:uiPriority w:val="99"/>
    <w:semiHidden/>
    <w:unhideWhenUsed/>
    <w:rsid w:val="00B64E36"/>
    <w:pPr>
      <w:jc w:val="left"/>
    </w:pPr>
  </w:style>
  <w:style w:type="character" w:customStyle="1" w:styleId="a9">
    <w:name w:val="コメント文字列 (文字)"/>
    <w:link w:val="a8"/>
    <w:uiPriority w:val="99"/>
    <w:semiHidden/>
    <w:rsid w:val="00B64E36"/>
    <w:rPr>
      <w:rFonts w:ascii="ヒラギノ明朝 Pro W3" w:eastAsia="ヒラギノ明朝 Pro W3"/>
      <w:kern w:val="2"/>
      <w:sz w:val="24"/>
    </w:rPr>
  </w:style>
  <w:style w:type="paragraph" w:styleId="aa">
    <w:name w:val="annotation subject"/>
    <w:basedOn w:val="a8"/>
    <w:next w:val="a8"/>
    <w:link w:val="ab"/>
    <w:uiPriority w:val="99"/>
    <w:semiHidden/>
    <w:unhideWhenUsed/>
    <w:rsid w:val="00B64E36"/>
    <w:rPr>
      <w:b/>
      <w:bCs/>
    </w:rPr>
  </w:style>
  <w:style w:type="character" w:customStyle="1" w:styleId="ab">
    <w:name w:val="コメント内容 (文字)"/>
    <w:link w:val="aa"/>
    <w:uiPriority w:val="99"/>
    <w:semiHidden/>
    <w:rsid w:val="00B64E36"/>
    <w:rPr>
      <w:rFonts w:ascii="ヒラギノ明朝 Pro W3" w:eastAsia="ヒラギノ明朝 Pro W3"/>
      <w:b/>
      <w:bCs/>
      <w:kern w:val="2"/>
      <w:sz w:val="24"/>
    </w:rPr>
  </w:style>
  <w:style w:type="paragraph" w:styleId="Web">
    <w:name w:val="Normal (Web)"/>
    <w:basedOn w:val="a"/>
    <w:uiPriority w:val="99"/>
    <w:rsid w:val="00832359"/>
    <w:pPr>
      <w:widowControl/>
      <w:spacing w:beforeLines="1" w:afterLines="1"/>
      <w:jc w:val="left"/>
    </w:pPr>
    <w:rPr>
      <w:rFonts w:ascii="Times" w:hAnsi="Times"/>
      <w:kern w:val="0"/>
      <w:sz w:val="20"/>
    </w:rPr>
  </w:style>
  <w:style w:type="paragraph" w:styleId="ac">
    <w:name w:val="header"/>
    <w:basedOn w:val="a"/>
    <w:link w:val="ad"/>
    <w:rsid w:val="000B1AA6"/>
    <w:pPr>
      <w:tabs>
        <w:tab w:val="center" w:pos="4252"/>
        <w:tab w:val="right" w:pos="8504"/>
      </w:tabs>
      <w:snapToGrid w:val="0"/>
    </w:pPr>
  </w:style>
  <w:style w:type="character" w:customStyle="1" w:styleId="ad">
    <w:name w:val="ヘッダー (文字)"/>
    <w:link w:val="ac"/>
    <w:rsid w:val="000B1AA6"/>
    <w:rPr>
      <w:kern w:val="2"/>
      <w:sz w:val="21"/>
    </w:rPr>
  </w:style>
  <w:style w:type="paragraph" w:styleId="ae">
    <w:name w:val="footer"/>
    <w:basedOn w:val="a"/>
    <w:link w:val="af"/>
    <w:rsid w:val="000B1AA6"/>
    <w:pPr>
      <w:tabs>
        <w:tab w:val="center" w:pos="4252"/>
        <w:tab w:val="right" w:pos="8504"/>
      </w:tabs>
      <w:snapToGrid w:val="0"/>
    </w:pPr>
  </w:style>
  <w:style w:type="character" w:customStyle="1" w:styleId="af">
    <w:name w:val="フッター (文字)"/>
    <w:link w:val="ae"/>
    <w:rsid w:val="000B1AA6"/>
    <w:rPr>
      <w:kern w:val="2"/>
      <w:sz w:val="21"/>
    </w:rPr>
  </w:style>
  <w:style w:type="paragraph" w:styleId="af0">
    <w:name w:val="Body Text"/>
    <w:basedOn w:val="a"/>
    <w:link w:val="af1"/>
    <w:rsid w:val="00820C0C"/>
    <w:pPr>
      <w:spacing w:line="0" w:lineRule="atLeast"/>
      <w:jc w:val="left"/>
    </w:pPr>
    <w:rPr>
      <w:rFonts w:ascii="ＭＳ ゴシック" w:eastAsia="ＭＳ ゴシック" w:hAnsi="ＭＳ ゴシック"/>
      <w:bCs/>
      <w:szCs w:val="24"/>
    </w:rPr>
  </w:style>
  <w:style w:type="character" w:customStyle="1" w:styleId="af1">
    <w:name w:val="本文 (文字)"/>
    <w:link w:val="af0"/>
    <w:rsid w:val="00820C0C"/>
    <w:rPr>
      <w:rFonts w:ascii="ＭＳ ゴシック" w:eastAsia="ＭＳ ゴシック" w:hAnsi="ＭＳ ゴシック"/>
      <w:bCs/>
      <w:kern w:val="2"/>
      <w:sz w:val="21"/>
      <w:szCs w:val="24"/>
    </w:rPr>
  </w:style>
  <w:style w:type="paragraph" w:customStyle="1" w:styleId="WW-3">
    <w:name w:val="WW-本文 3"/>
    <w:basedOn w:val="a"/>
    <w:rsid w:val="00820C0C"/>
    <w:pPr>
      <w:suppressAutoHyphens/>
    </w:pPr>
    <w:rPr>
      <w:rFonts w:ascii="Century" w:hAnsi="Century"/>
      <w:kern w:val="1"/>
      <w:sz w:val="18"/>
      <w:szCs w:val="24"/>
      <w:lang w:eastAsia="ar-SA"/>
    </w:rPr>
  </w:style>
  <w:style w:type="paragraph" w:styleId="af2">
    <w:name w:val="List"/>
    <w:basedOn w:val="af0"/>
    <w:rsid w:val="00820C0C"/>
    <w:pPr>
      <w:suppressAutoHyphens/>
      <w:spacing w:line="240" w:lineRule="auto"/>
      <w:jc w:val="both"/>
    </w:pPr>
    <w:rPr>
      <w:rFonts w:ascii="Century" w:eastAsia="ＭＳ 明朝" w:hAnsi="Century" w:cs="Tahoma"/>
      <w:b/>
      <w:kern w:val="1"/>
      <w:lang w:eastAsia="ar-SA"/>
    </w:rPr>
  </w:style>
  <w:style w:type="character" w:customStyle="1" w:styleId="apple-style-span">
    <w:name w:val="apple-style-span"/>
    <w:rsid w:val="00820C0C"/>
  </w:style>
  <w:style w:type="paragraph" w:styleId="af3">
    <w:name w:val="List Paragraph"/>
    <w:basedOn w:val="a"/>
    <w:uiPriority w:val="34"/>
    <w:qFormat/>
    <w:rsid w:val="00820C0C"/>
    <w:pPr>
      <w:ind w:leftChars="400" w:left="840"/>
    </w:pPr>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8266">
      <w:bodyDiv w:val="1"/>
      <w:marLeft w:val="0"/>
      <w:marRight w:val="0"/>
      <w:marTop w:val="0"/>
      <w:marBottom w:val="0"/>
      <w:divBdr>
        <w:top w:val="none" w:sz="0" w:space="0" w:color="auto"/>
        <w:left w:val="none" w:sz="0" w:space="0" w:color="auto"/>
        <w:bottom w:val="none" w:sz="0" w:space="0" w:color="auto"/>
        <w:right w:val="none" w:sz="0" w:space="0" w:color="auto"/>
      </w:divBdr>
    </w:div>
    <w:div w:id="473908209">
      <w:bodyDiv w:val="1"/>
      <w:marLeft w:val="0"/>
      <w:marRight w:val="0"/>
      <w:marTop w:val="0"/>
      <w:marBottom w:val="0"/>
      <w:divBdr>
        <w:top w:val="none" w:sz="0" w:space="0" w:color="auto"/>
        <w:left w:val="none" w:sz="0" w:space="0" w:color="auto"/>
        <w:bottom w:val="none" w:sz="0" w:space="0" w:color="auto"/>
        <w:right w:val="none" w:sz="0" w:space="0" w:color="auto"/>
      </w:divBdr>
    </w:div>
    <w:div w:id="572009485">
      <w:bodyDiv w:val="1"/>
      <w:marLeft w:val="0"/>
      <w:marRight w:val="0"/>
      <w:marTop w:val="0"/>
      <w:marBottom w:val="0"/>
      <w:divBdr>
        <w:top w:val="none" w:sz="0" w:space="0" w:color="auto"/>
        <w:left w:val="none" w:sz="0" w:space="0" w:color="auto"/>
        <w:bottom w:val="none" w:sz="0" w:space="0" w:color="auto"/>
        <w:right w:val="none" w:sz="0" w:space="0" w:color="auto"/>
      </w:divBdr>
    </w:div>
    <w:div w:id="889729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AE23-EA1D-8449-86BF-5494255A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325</Words>
  <Characters>1854</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第25回東北矯正歯科学会大会</vt:lpstr>
    </vt:vector>
  </TitlesOfParts>
  <Company>HP</Company>
  <LinksUpToDate>false</LinksUpToDate>
  <CharactersWithSpaces>2175</CharactersWithSpaces>
  <SharedDoc>false</SharedDoc>
  <HLinks>
    <vt:vector size="12" baseType="variant">
      <vt:variant>
        <vt:i4>2359347</vt:i4>
      </vt:variant>
      <vt:variant>
        <vt:i4>3</vt:i4>
      </vt:variant>
      <vt:variant>
        <vt:i4>0</vt:i4>
      </vt:variant>
      <vt:variant>
        <vt:i4>5</vt:i4>
      </vt:variant>
      <vt:variant>
        <vt:lpwstr>http://www.jtb.co.jp/operate/jyoken/acedom.asp</vt:lpwstr>
      </vt:variant>
      <vt:variant>
        <vt:lpwstr/>
      </vt:variant>
      <vt:variant>
        <vt:i4>4980750</vt:i4>
      </vt:variant>
      <vt:variant>
        <vt:i4>0</vt:i4>
      </vt:variant>
      <vt:variant>
        <vt:i4>0</vt:i4>
      </vt:variant>
      <vt:variant>
        <vt:i4>5</vt:i4>
      </vt:variant>
      <vt:variant>
        <vt:lpwstr>http://touhoku-ortho.org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第25回東北矯正歯科学会大会</dc:title>
  <dc:creator>松山 仁昭</dc:creator>
  <cp:lastModifiedBy>山田 裕之</cp:lastModifiedBy>
  <cp:revision>3</cp:revision>
  <cp:lastPrinted>2015-10-31T08:12:00Z</cp:lastPrinted>
  <dcterms:created xsi:type="dcterms:W3CDTF">2015-12-24T09:53:00Z</dcterms:created>
  <dcterms:modified xsi:type="dcterms:W3CDTF">2015-12-24T09:55:00Z</dcterms:modified>
</cp:coreProperties>
</file>